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40" w:rsidRDefault="00F646E0" w:rsidP="00F646E0">
      <w:pPr>
        <w:tabs>
          <w:tab w:val="left" w:pos="324"/>
          <w:tab w:val="left" w:pos="1260"/>
          <w:tab w:val="center" w:pos="4535"/>
          <w:tab w:val="center" w:pos="4961"/>
        </w:tabs>
        <w:rPr>
          <w:b/>
          <w:sz w:val="28"/>
          <w:szCs w:val="28"/>
        </w:rPr>
      </w:pPr>
      <w:r>
        <w:rPr>
          <w:b/>
          <w:sz w:val="28"/>
          <w:szCs w:val="28"/>
        </w:rPr>
        <w:tab/>
      </w:r>
      <w:r>
        <w:rPr>
          <w:b/>
          <w:sz w:val="28"/>
          <w:szCs w:val="28"/>
        </w:rPr>
        <w:tab/>
        <w:t xml:space="preserve">ПРОЕКТ       </w:t>
      </w:r>
      <w:r>
        <w:rPr>
          <w:b/>
          <w:sz w:val="28"/>
          <w:szCs w:val="28"/>
        </w:rPr>
        <w:tab/>
      </w:r>
      <w:r w:rsidR="00133540">
        <w:rPr>
          <w:b/>
          <w:sz w:val="28"/>
          <w:szCs w:val="28"/>
        </w:rPr>
        <w:t>МУНИЦИПАЛЬНОЕ УЧРЕЖДЕНИЕ</w:t>
      </w:r>
    </w:p>
    <w:p w:rsidR="00133540" w:rsidRDefault="00133540" w:rsidP="00133540">
      <w:pPr>
        <w:jc w:val="center"/>
        <w:rPr>
          <w:b/>
          <w:sz w:val="28"/>
          <w:szCs w:val="28"/>
        </w:rPr>
      </w:pPr>
      <w:r>
        <w:rPr>
          <w:b/>
          <w:sz w:val="28"/>
          <w:szCs w:val="28"/>
        </w:rPr>
        <w:t>АДМИНИСТРАЦИЯ МУНИЦИПАЛЬНОГО ОБРАЗОВАНИЯ НАГОРСКОЕ ГОРОДСКОЕ ПОСЕЛЕНИЕ</w:t>
      </w:r>
    </w:p>
    <w:p w:rsidR="00133540" w:rsidRDefault="00133540" w:rsidP="00133540">
      <w:pPr>
        <w:jc w:val="center"/>
        <w:rPr>
          <w:b/>
          <w:sz w:val="28"/>
          <w:szCs w:val="28"/>
        </w:rPr>
      </w:pPr>
      <w:r>
        <w:rPr>
          <w:b/>
          <w:sz w:val="28"/>
          <w:szCs w:val="28"/>
        </w:rPr>
        <w:t>НАГОРСКОГО РАЙОНА КИРОВСКОЙ ОБЛАСТИ</w:t>
      </w:r>
    </w:p>
    <w:p w:rsidR="00FC5680" w:rsidRDefault="00FC5680" w:rsidP="0047741C">
      <w:pPr>
        <w:tabs>
          <w:tab w:val="left" w:pos="5760"/>
        </w:tabs>
        <w:rPr>
          <w:b/>
          <w:sz w:val="28"/>
          <w:szCs w:val="28"/>
        </w:rPr>
      </w:pPr>
    </w:p>
    <w:p w:rsidR="00FC5680" w:rsidRPr="0047741C" w:rsidRDefault="00FC5680" w:rsidP="0013342E">
      <w:pPr>
        <w:tabs>
          <w:tab w:val="left" w:pos="5760"/>
        </w:tabs>
        <w:ind w:firstLine="567"/>
        <w:jc w:val="center"/>
        <w:rPr>
          <w:b/>
          <w:sz w:val="32"/>
          <w:szCs w:val="32"/>
        </w:rPr>
      </w:pPr>
      <w:r w:rsidRPr="0047741C">
        <w:rPr>
          <w:b/>
          <w:sz w:val="32"/>
          <w:szCs w:val="32"/>
        </w:rPr>
        <w:t>ПОСТАНОВЛЕНИЕ</w:t>
      </w:r>
      <w:r w:rsidR="0047741C">
        <w:rPr>
          <w:b/>
          <w:sz w:val="32"/>
          <w:szCs w:val="32"/>
        </w:rPr>
        <w:t xml:space="preserve"> </w:t>
      </w:r>
    </w:p>
    <w:p w:rsidR="00FC5680" w:rsidRDefault="00FC5680" w:rsidP="0013342E">
      <w:pPr>
        <w:pStyle w:val="P79"/>
        <w:ind w:left="0" w:right="-1" w:firstLine="567"/>
        <w:jc w:val="both"/>
        <w:rPr>
          <w:szCs w:val="28"/>
        </w:rPr>
      </w:pPr>
    </w:p>
    <w:tbl>
      <w:tblPr>
        <w:tblW w:w="0" w:type="auto"/>
        <w:tblLook w:val="04A0" w:firstRow="1" w:lastRow="0" w:firstColumn="1" w:lastColumn="0" w:noHBand="0" w:noVBand="1"/>
      </w:tblPr>
      <w:tblGrid>
        <w:gridCol w:w="4785"/>
        <w:gridCol w:w="4786"/>
      </w:tblGrid>
      <w:tr w:rsidR="00FC5680" w:rsidRPr="00055198" w:rsidTr="00055198">
        <w:tc>
          <w:tcPr>
            <w:tcW w:w="4785" w:type="dxa"/>
          </w:tcPr>
          <w:p w:rsidR="00FC5680" w:rsidRPr="00055198" w:rsidRDefault="007E12B9" w:rsidP="00F646E0">
            <w:pPr>
              <w:pStyle w:val="P79"/>
              <w:tabs>
                <w:tab w:val="clear" w:pos="13061"/>
                <w:tab w:val="clear" w:pos="16737"/>
                <w:tab w:val="left" w:pos="1644"/>
              </w:tabs>
              <w:ind w:left="0" w:right="-1" w:firstLine="567"/>
              <w:jc w:val="both"/>
              <w:rPr>
                <w:szCs w:val="28"/>
              </w:rPr>
            </w:pPr>
            <w:r>
              <w:rPr>
                <w:szCs w:val="28"/>
              </w:rPr>
              <w:tab/>
            </w:r>
            <w:r w:rsidR="00F646E0">
              <w:rPr>
                <w:szCs w:val="28"/>
              </w:rPr>
              <w:t>00.00.2023</w:t>
            </w:r>
          </w:p>
        </w:tc>
        <w:tc>
          <w:tcPr>
            <w:tcW w:w="4786" w:type="dxa"/>
          </w:tcPr>
          <w:p w:rsidR="00FC5680" w:rsidRPr="00055198" w:rsidRDefault="00FC5680" w:rsidP="00F646E0">
            <w:pPr>
              <w:pStyle w:val="P79"/>
              <w:ind w:left="0" w:right="-1" w:firstLine="567"/>
              <w:jc w:val="right"/>
              <w:rPr>
                <w:szCs w:val="28"/>
              </w:rPr>
            </w:pPr>
            <w:r w:rsidRPr="00055198">
              <w:rPr>
                <w:szCs w:val="28"/>
              </w:rPr>
              <w:t>№</w:t>
            </w:r>
            <w:r w:rsidR="007E12B9">
              <w:rPr>
                <w:szCs w:val="28"/>
              </w:rPr>
              <w:t xml:space="preserve"> </w:t>
            </w:r>
            <w:r w:rsidR="00F646E0">
              <w:rPr>
                <w:szCs w:val="28"/>
              </w:rPr>
              <w:t>00</w:t>
            </w:r>
            <w:r w:rsidRPr="00055198">
              <w:rPr>
                <w:szCs w:val="28"/>
              </w:rPr>
              <w:t xml:space="preserve"> </w:t>
            </w:r>
          </w:p>
        </w:tc>
      </w:tr>
    </w:tbl>
    <w:p w:rsidR="00FC5680" w:rsidRDefault="00ED5D11" w:rsidP="0013342E">
      <w:pPr>
        <w:pStyle w:val="P79"/>
        <w:ind w:left="0" w:right="-1" w:firstLine="567"/>
        <w:jc w:val="center"/>
        <w:rPr>
          <w:szCs w:val="28"/>
        </w:rPr>
      </w:pPr>
      <w:r>
        <w:rPr>
          <w:szCs w:val="28"/>
        </w:rPr>
        <w:t>п</w:t>
      </w:r>
      <w:proofErr w:type="gramStart"/>
      <w:r>
        <w:rPr>
          <w:szCs w:val="28"/>
        </w:rPr>
        <w:t>.</w:t>
      </w:r>
      <w:r w:rsidR="007E12B9">
        <w:rPr>
          <w:szCs w:val="28"/>
        </w:rPr>
        <w:t>Н</w:t>
      </w:r>
      <w:proofErr w:type="gramEnd"/>
      <w:r w:rsidR="007E12B9">
        <w:rPr>
          <w:szCs w:val="28"/>
        </w:rPr>
        <w:t>агорск</w:t>
      </w:r>
    </w:p>
    <w:p w:rsidR="00FC5680" w:rsidRDefault="00FC5680" w:rsidP="0013342E">
      <w:pPr>
        <w:pStyle w:val="P79"/>
        <w:ind w:left="0" w:right="-1" w:firstLine="567"/>
        <w:jc w:val="center"/>
        <w:rPr>
          <w:szCs w:val="28"/>
        </w:rPr>
      </w:pPr>
    </w:p>
    <w:p w:rsidR="00FC5680" w:rsidRDefault="00FC5680" w:rsidP="0013342E">
      <w:pPr>
        <w:pStyle w:val="P59"/>
        <w:spacing w:line="276" w:lineRule="auto"/>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r>
        <w:rPr>
          <w:b/>
          <w:sz w:val="28"/>
          <w:szCs w:val="28"/>
        </w:rPr>
        <w:t xml:space="preserve"> </w:t>
      </w:r>
      <w:r w:rsidRPr="00AE5685">
        <w:rPr>
          <w:b/>
          <w:sz w:val="28"/>
          <w:szCs w:val="28"/>
        </w:rPr>
        <w:t>«</w:t>
      </w:r>
      <w:r w:rsidR="003E12DE">
        <w:rPr>
          <w:b/>
          <w:sz w:val="28"/>
          <w:szCs w:val="28"/>
        </w:rPr>
        <w:t>П</w:t>
      </w:r>
      <w:r w:rsidRPr="00AE5685">
        <w:rPr>
          <w:b/>
          <w:sz w:val="28"/>
          <w:szCs w:val="28"/>
        </w:rPr>
        <w:t>еревод</w:t>
      </w:r>
      <w:r>
        <w:rPr>
          <w:b/>
          <w:sz w:val="28"/>
          <w:szCs w:val="28"/>
        </w:rPr>
        <w:t xml:space="preserve"> </w:t>
      </w:r>
      <w:r w:rsidRPr="00AE5685">
        <w:rPr>
          <w:b/>
          <w:sz w:val="28"/>
          <w:szCs w:val="28"/>
        </w:rPr>
        <w:t>жилого</w:t>
      </w:r>
      <w:r>
        <w:rPr>
          <w:b/>
          <w:sz w:val="28"/>
          <w:szCs w:val="28"/>
        </w:rPr>
        <w:t xml:space="preserve"> </w:t>
      </w:r>
      <w:r w:rsidRPr="00AE5685">
        <w:rPr>
          <w:b/>
          <w:sz w:val="28"/>
          <w:szCs w:val="28"/>
        </w:rPr>
        <w:t>помещения</w:t>
      </w:r>
      <w:r>
        <w:rPr>
          <w:b/>
          <w:sz w:val="28"/>
          <w:szCs w:val="28"/>
        </w:rPr>
        <w:t xml:space="preserve"> </w:t>
      </w:r>
      <w:r w:rsidRPr="00AE5685">
        <w:rPr>
          <w:b/>
          <w:sz w:val="28"/>
          <w:szCs w:val="28"/>
        </w:rPr>
        <w:t>в</w:t>
      </w:r>
      <w:r>
        <w:rPr>
          <w:b/>
          <w:sz w:val="28"/>
          <w:szCs w:val="28"/>
        </w:rPr>
        <w:t xml:space="preserve"> </w:t>
      </w:r>
      <w:r w:rsidRPr="00AE5685">
        <w:rPr>
          <w:b/>
          <w:sz w:val="28"/>
          <w:szCs w:val="28"/>
        </w:rPr>
        <w:t>нежилое</w:t>
      </w:r>
      <w:r>
        <w:rPr>
          <w:b/>
          <w:sz w:val="28"/>
          <w:szCs w:val="28"/>
        </w:rPr>
        <w:t xml:space="preserve"> помещение </w:t>
      </w:r>
      <w:r w:rsidR="003E12DE">
        <w:rPr>
          <w:b/>
          <w:sz w:val="28"/>
          <w:szCs w:val="28"/>
        </w:rPr>
        <w:t>и</w:t>
      </w:r>
      <w:r>
        <w:rPr>
          <w:b/>
          <w:sz w:val="28"/>
          <w:szCs w:val="28"/>
        </w:rPr>
        <w:t xml:space="preserve"> </w:t>
      </w:r>
      <w:r w:rsidRPr="00AE5685">
        <w:rPr>
          <w:b/>
          <w:sz w:val="28"/>
          <w:szCs w:val="28"/>
        </w:rPr>
        <w:t>нежилого</w:t>
      </w:r>
      <w:r>
        <w:rPr>
          <w:b/>
          <w:sz w:val="28"/>
          <w:szCs w:val="28"/>
        </w:rPr>
        <w:t xml:space="preserve"> </w:t>
      </w:r>
      <w:r w:rsidRPr="00AE5685">
        <w:rPr>
          <w:b/>
          <w:sz w:val="28"/>
          <w:szCs w:val="28"/>
        </w:rPr>
        <w:t>помещения</w:t>
      </w:r>
      <w:r>
        <w:rPr>
          <w:b/>
          <w:sz w:val="28"/>
          <w:szCs w:val="28"/>
        </w:rPr>
        <w:t xml:space="preserve"> </w:t>
      </w:r>
      <w:r w:rsidRPr="00AE5685">
        <w:rPr>
          <w:b/>
          <w:sz w:val="28"/>
          <w:szCs w:val="28"/>
        </w:rPr>
        <w:t>в</w:t>
      </w:r>
      <w:r>
        <w:rPr>
          <w:b/>
          <w:sz w:val="28"/>
          <w:szCs w:val="28"/>
        </w:rPr>
        <w:t xml:space="preserve"> </w:t>
      </w:r>
      <w:r w:rsidRPr="00AE5685">
        <w:rPr>
          <w:b/>
          <w:sz w:val="28"/>
          <w:szCs w:val="28"/>
        </w:rPr>
        <w:t>жилое</w:t>
      </w:r>
      <w:r>
        <w:rPr>
          <w:b/>
          <w:sz w:val="28"/>
          <w:szCs w:val="28"/>
        </w:rPr>
        <w:t xml:space="preserve"> помещение</w:t>
      </w:r>
      <w:r w:rsidRPr="00AE5685">
        <w:rPr>
          <w:b/>
          <w:sz w:val="28"/>
          <w:szCs w:val="28"/>
        </w:rPr>
        <w:t>»</w:t>
      </w:r>
    </w:p>
    <w:p w:rsidR="00FC5680" w:rsidRDefault="00FC5680" w:rsidP="00515950">
      <w:pPr>
        <w:pStyle w:val="P59"/>
        <w:ind w:firstLine="567"/>
        <w:jc w:val="both"/>
        <w:rPr>
          <w:b/>
          <w:sz w:val="28"/>
          <w:szCs w:val="28"/>
        </w:rPr>
      </w:pPr>
    </w:p>
    <w:p w:rsidR="00FC5680" w:rsidRDefault="00FC5680" w:rsidP="00515950">
      <w:pPr>
        <w:pStyle w:val="P59"/>
        <w:ind w:firstLine="567"/>
        <w:jc w:val="both"/>
        <w:rPr>
          <w:sz w:val="28"/>
          <w:szCs w:val="28"/>
        </w:rPr>
      </w:pPr>
      <w:r w:rsidRPr="00BA5CC6">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190C87">
        <w:rPr>
          <w:sz w:val="28"/>
          <w:szCs w:val="28"/>
        </w:rPr>
        <w:t>Нагорского город</w:t>
      </w:r>
      <w:r w:rsidRPr="00BA5CC6">
        <w:rPr>
          <w:sz w:val="28"/>
          <w:szCs w:val="28"/>
        </w:rPr>
        <w:t>ского поселения ПОСТАНОВЛЯЕТ:</w:t>
      </w:r>
    </w:p>
    <w:p w:rsidR="00FC5680" w:rsidRDefault="00FC5680" w:rsidP="00515950">
      <w:pPr>
        <w:pStyle w:val="P59"/>
        <w:numPr>
          <w:ilvl w:val="0"/>
          <w:numId w:val="11"/>
        </w:numPr>
        <w:ind w:left="0" w:firstLine="567"/>
        <w:jc w:val="both"/>
        <w:rPr>
          <w:sz w:val="28"/>
          <w:szCs w:val="28"/>
        </w:rPr>
      </w:pPr>
      <w:r>
        <w:rPr>
          <w:sz w:val="28"/>
          <w:szCs w:val="28"/>
        </w:rPr>
        <w:t>Утвердить административный регламент</w:t>
      </w:r>
      <w:r w:rsidRPr="00FC5680">
        <w:rPr>
          <w:sz w:val="28"/>
          <w:szCs w:val="28"/>
        </w:rPr>
        <w:t xml:space="preserve"> </w:t>
      </w:r>
      <w:r w:rsidRPr="00F61162">
        <w:rPr>
          <w:sz w:val="28"/>
          <w:szCs w:val="28"/>
        </w:rPr>
        <w:t>предоставления</w:t>
      </w:r>
      <w:r>
        <w:rPr>
          <w:sz w:val="28"/>
          <w:szCs w:val="28"/>
        </w:rPr>
        <w:t xml:space="preserve"> </w:t>
      </w:r>
      <w:r w:rsidRPr="00F61162">
        <w:rPr>
          <w:sz w:val="28"/>
          <w:szCs w:val="28"/>
        </w:rPr>
        <w:t>муниципальной</w:t>
      </w:r>
      <w:r>
        <w:rPr>
          <w:sz w:val="28"/>
          <w:szCs w:val="28"/>
        </w:rPr>
        <w:t xml:space="preserve"> </w:t>
      </w:r>
      <w:r w:rsidRPr="00F61162">
        <w:rPr>
          <w:sz w:val="28"/>
          <w:szCs w:val="28"/>
        </w:rPr>
        <w:t>услуги</w:t>
      </w:r>
      <w:r>
        <w:rPr>
          <w:sz w:val="28"/>
          <w:szCs w:val="28"/>
        </w:rPr>
        <w:t xml:space="preserve"> </w:t>
      </w:r>
      <w:r w:rsidRPr="00F61162">
        <w:rPr>
          <w:sz w:val="28"/>
          <w:szCs w:val="28"/>
        </w:rPr>
        <w:t>«Принятие</w:t>
      </w:r>
      <w:r>
        <w:rPr>
          <w:sz w:val="28"/>
          <w:szCs w:val="28"/>
        </w:rPr>
        <w:t xml:space="preserve"> </w:t>
      </w:r>
      <w:r w:rsidRPr="00F61162">
        <w:rPr>
          <w:sz w:val="28"/>
          <w:szCs w:val="28"/>
        </w:rPr>
        <w:t>решения</w:t>
      </w:r>
      <w:r>
        <w:rPr>
          <w:sz w:val="28"/>
          <w:szCs w:val="28"/>
        </w:rPr>
        <w:t xml:space="preserve"> </w:t>
      </w:r>
      <w:r w:rsidRPr="00F61162">
        <w:rPr>
          <w:sz w:val="28"/>
          <w:szCs w:val="28"/>
        </w:rPr>
        <w:t>о</w:t>
      </w:r>
      <w:r>
        <w:rPr>
          <w:sz w:val="28"/>
          <w:szCs w:val="28"/>
        </w:rPr>
        <w:t xml:space="preserve"> </w:t>
      </w:r>
      <w:r w:rsidRPr="00F61162">
        <w:rPr>
          <w:sz w:val="28"/>
          <w:szCs w:val="28"/>
        </w:rPr>
        <w:t>переводе</w:t>
      </w:r>
      <w:r>
        <w:rPr>
          <w:sz w:val="28"/>
          <w:szCs w:val="28"/>
        </w:rPr>
        <w:t xml:space="preserve"> </w:t>
      </w:r>
      <w:r w:rsidRPr="00F61162">
        <w:rPr>
          <w:sz w:val="28"/>
          <w:szCs w:val="28"/>
        </w:rPr>
        <w:t>жилого</w:t>
      </w:r>
      <w:r>
        <w:rPr>
          <w:sz w:val="28"/>
          <w:szCs w:val="28"/>
        </w:rPr>
        <w:t xml:space="preserve"> </w:t>
      </w:r>
      <w:r w:rsidRPr="00F61162">
        <w:rPr>
          <w:sz w:val="28"/>
          <w:szCs w:val="28"/>
        </w:rPr>
        <w:t>помещения</w:t>
      </w:r>
      <w:r>
        <w:rPr>
          <w:sz w:val="28"/>
          <w:szCs w:val="28"/>
        </w:rPr>
        <w:t xml:space="preserve"> </w:t>
      </w:r>
      <w:r w:rsidRPr="00F61162">
        <w:rPr>
          <w:sz w:val="28"/>
          <w:szCs w:val="28"/>
        </w:rPr>
        <w:t>в</w:t>
      </w:r>
      <w:r>
        <w:rPr>
          <w:sz w:val="28"/>
          <w:szCs w:val="28"/>
        </w:rPr>
        <w:t xml:space="preserve"> </w:t>
      </w:r>
      <w:r w:rsidRPr="00F61162">
        <w:rPr>
          <w:sz w:val="28"/>
          <w:szCs w:val="28"/>
        </w:rPr>
        <w:t>нежилое</w:t>
      </w:r>
      <w:r>
        <w:rPr>
          <w:sz w:val="28"/>
          <w:szCs w:val="28"/>
        </w:rPr>
        <w:t xml:space="preserve"> помещение </w:t>
      </w:r>
      <w:r w:rsidRPr="00F61162">
        <w:rPr>
          <w:sz w:val="28"/>
          <w:szCs w:val="28"/>
        </w:rPr>
        <w:t>или</w:t>
      </w:r>
      <w:r>
        <w:rPr>
          <w:sz w:val="28"/>
          <w:szCs w:val="28"/>
        </w:rPr>
        <w:t xml:space="preserve"> </w:t>
      </w:r>
      <w:r w:rsidRPr="00F61162">
        <w:rPr>
          <w:sz w:val="28"/>
          <w:szCs w:val="28"/>
        </w:rPr>
        <w:t>нежилого</w:t>
      </w:r>
      <w:r>
        <w:rPr>
          <w:sz w:val="28"/>
          <w:szCs w:val="28"/>
        </w:rPr>
        <w:t xml:space="preserve"> </w:t>
      </w:r>
      <w:r w:rsidRPr="00F61162">
        <w:rPr>
          <w:sz w:val="28"/>
          <w:szCs w:val="28"/>
        </w:rPr>
        <w:t>помещения</w:t>
      </w:r>
      <w:r>
        <w:rPr>
          <w:sz w:val="28"/>
          <w:szCs w:val="28"/>
        </w:rPr>
        <w:t xml:space="preserve"> </w:t>
      </w:r>
      <w:r w:rsidRPr="00F61162">
        <w:rPr>
          <w:sz w:val="28"/>
          <w:szCs w:val="28"/>
        </w:rPr>
        <w:t>в</w:t>
      </w:r>
      <w:r>
        <w:rPr>
          <w:sz w:val="28"/>
          <w:szCs w:val="28"/>
        </w:rPr>
        <w:t xml:space="preserve"> </w:t>
      </w:r>
      <w:r w:rsidRPr="00F61162">
        <w:rPr>
          <w:sz w:val="28"/>
          <w:szCs w:val="28"/>
        </w:rPr>
        <w:t>жилое</w:t>
      </w:r>
      <w:r>
        <w:rPr>
          <w:sz w:val="28"/>
          <w:szCs w:val="28"/>
        </w:rPr>
        <w:t xml:space="preserve"> </w:t>
      </w:r>
      <w:r w:rsidRPr="00F61162">
        <w:rPr>
          <w:sz w:val="28"/>
          <w:szCs w:val="28"/>
        </w:rPr>
        <w:t>помещение</w:t>
      </w:r>
      <w:bookmarkStart w:id="0" w:name="_GoBack"/>
      <w:bookmarkEnd w:id="0"/>
      <w:r w:rsidRPr="00F61162">
        <w:rPr>
          <w:sz w:val="28"/>
          <w:szCs w:val="28"/>
        </w:rPr>
        <w:t>»</w:t>
      </w:r>
      <w:r>
        <w:rPr>
          <w:sz w:val="28"/>
          <w:szCs w:val="28"/>
        </w:rPr>
        <w:t>. Прилагается.</w:t>
      </w:r>
    </w:p>
    <w:p w:rsidR="0047741C" w:rsidRDefault="00FC5680" w:rsidP="00515950">
      <w:pPr>
        <w:pStyle w:val="P59"/>
        <w:numPr>
          <w:ilvl w:val="0"/>
          <w:numId w:val="11"/>
        </w:numPr>
        <w:ind w:left="0" w:firstLine="567"/>
        <w:jc w:val="both"/>
        <w:rPr>
          <w:sz w:val="28"/>
          <w:szCs w:val="28"/>
        </w:rPr>
      </w:pPr>
      <w:r>
        <w:rPr>
          <w:sz w:val="28"/>
          <w:szCs w:val="28"/>
        </w:rPr>
        <w:t>Признать утратившими силу</w:t>
      </w:r>
      <w:r w:rsidR="00ED5D11">
        <w:rPr>
          <w:sz w:val="28"/>
          <w:szCs w:val="28"/>
        </w:rPr>
        <w:t xml:space="preserve"> п</w:t>
      </w:r>
      <w:r w:rsidR="0047741C">
        <w:rPr>
          <w:sz w:val="28"/>
          <w:szCs w:val="28"/>
        </w:rPr>
        <w:t>остановления</w:t>
      </w:r>
      <w:r w:rsidRPr="00ED5D11">
        <w:rPr>
          <w:sz w:val="28"/>
          <w:szCs w:val="28"/>
        </w:rPr>
        <w:t xml:space="preserve"> </w:t>
      </w:r>
      <w:r w:rsidR="001F3BD2" w:rsidRPr="00ED5D11">
        <w:rPr>
          <w:sz w:val="28"/>
          <w:szCs w:val="28"/>
        </w:rPr>
        <w:t xml:space="preserve">администрации </w:t>
      </w:r>
      <w:proofErr w:type="spellStart"/>
      <w:r w:rsidR="00190C87">
        <w:rPr>
          <w:sz w:val="28"/>
          <w:szCs w:val="28"/>
        </w:rPr>
        <w:t>Нагорского</w:t>
      </w:r>
      <w:proofErr w:type="spellEnd"/>
      <w:r w:rsidR="00190C87">
        <w:rPr>
          <w:sz w:val="28"/>
          <w:szCs w:val="28"/>
        </w:rPr>
        <w:t xml:space="preserve"> город</w:t>
      </w:r>
      <w:r w:rsidR="00190C87" w:rsidRPr="00BA5CC6">
        <w:rPr>
          <w:sz w:val="28"/>
          <w:szCs w:val="28"/>
        </w:rPr>
        <w:t>ского</w:t>
      </w:r>
      <w:r w:rsidR="00ED5D11">
        <w:rPr>
          <w:sz w:val="28"/>
          <w:szCs w:val="28"/>
        </w:rPr>
        <w:t xml:space="preserve"> поселения</w:t>
      </w:r>
      <w:r w:rsidR="00515950">
        <w:rPr>
          <w:sz w:val="28"/>
          <w:szCs w:val="28"/>
        </w:rPr>
        <w:t>:</w:t>
      </w:r>
      <w:r w:rsidR="00ED5D11">
        <w:rPr>
          <w:sz w:val="28"/>
          <w:szCs w:val="28"/>
        </w:rPr>
        <w:t xml:space="preserve"> </w:t>
      </w:r>
    </w:p>
    <w:p w:rsidR="00190C87" w:rsidRPr="00190C87" w:rsidRDefault="00515950" w:rsidP="00515950">
      <w:pPr>
        <w:tabs>
          <w:tab w:val="left" w:pos="0"/>
        </w:tabs>
        <w:jc w:val="both"/>
        <w:rPr>
          <w:sz w:val="28"/>
          <w:szCs w:val="28"/>
        </w:rPr>
      </w:pPr>
      <w:r>
        <w:rPr>
          <w:sz w:val="28"/>
          <w:szCs w:val="28"/>
        </w:rPr>
        <w:tab/>
      </w:r>
      <w:r w:rsidR="00234B7E" w:rsidRPr="00234B7E">
        <w:rPr>
          <w:sz w:val="28"/>
          <w:szCs w:val="28"/>
        </w:rPr>
        <w:t xml:space="preserve">- от </w:t>
      </w:r>
      <w:r w:rsidR="00F646E0">
        <w:rPr>
          <w:sz w:val="28"/>
          <w:szCs w:val="28"/>
        </w:rPr>
        <w:t>23.06.2022</w:t>
      </w:r>
      <w:r w:rsidR="00234B7E" w:rsidRPr="00234B7E">
        <w:rPr>
          <w:sz w:val="28"/>
          <w:szCs w:val="28"/>
        </w:rPr>
        <w:t xml:space="preserve"> № </w:t>
      </w:r>
      <w:r w:rsidR="00F646E0">
        <w:rPr>
          <w:sz w:val="28"/>
          <w:szCs w:val="28"/>
        </w:rPr>
        <w:t>95</w:t>
      </w:r>
      <w:proofErr w:type="gramStart"/>
      <w:r w:rsidR="00B4585F" w:rsidRPr="00234B7E">
        <w:rPr>
          <w:sz w:val="28"/>
          <w:szCs w:val="28"/>
        </w:rPr>
        <w:t xml:space="preserve"> </w:t>
      </w:r>
      <w:r w:rsidR="00190C87" w:rsidRPr="00190C87">
        <w:rPr>
          <w:sz w:val="28"/>
          <w:szCs w:val="28"/>
        </w:rPr>
        <w:t>О</w:t>
      </w:r>
      <w:proofErr w:type="gramEnd"/>
      <w:r w:rsidR="00190C87" w:rsidRPr="00190C87">
        <w:rPr>
          <w:sz w:val="28"/>
          <w:szCs w:val="28"/>
        </w:rPr>
        <w:t>б утверждении административного регламента по</w:t>
      </w:r>
    </w:p>
    <w:p w:rsidR="00FC5680" w:rsidRPr="00190C87" w:rsidRDefault="00190C87" w:rsidP="00515950">
      <w:pPr>
        <w:jc w:val="both"/>
      </w:pPr>
      <w:r w:rsidRPr="00190C87">
        <w:rPr>
          <w:sz w:val="28"/>
          <w:szCs w:val="28"/>
        </w:rPr>
        <w:t>предоставлению муниципальной услуги:</w:t>
      </w:r>
      <w:r w:rsidRPr="00190C87">
        <w:t xml:space="preserve"> </w:t>
      </w:r>
      <w:r w:rsidRPr="00190C87">
        <w:rPr>
          <w:rFonts w:cs="Times New Roman"/>
          <w:sz w:val="28"/>
          <w:szCs w:val="28"/>
        </w:rPr>
        <w:t>«</w:t>
      </w:r>
      <w:r w:rsidRPr="00190C87">
        <w:rPr>
          <w:sz w:val="28"/>
          <w:szCs w:val="28"/>
        </w:rPr>
        <w:t>Принятие решения о переводе жилого помещения в нежилое помещение</w:t>
      </w:r>
      <w:r>
        <w:rPr>
          <w:sz w:val="28"/>
          <w:szCs w:val="28"/>
        </w:rPr>
        <w:t xml:space="preserve"> </w:t>
      </w:r>
      <w:r w:rsidRPr="00190C87">
        <w:rPr>
          <w:sz w:val="28"/>
          <w:szCs w:val="28"/>
        </w:rPr>
        <w:t xml:space="preserve">или нежилого помещения в жилое помещение на территории </w:t>
      </w:r>
      <w:r w:rsidRPr="00190C87">
        <w:rPr>
          <w:rFonts w:cs="Times New Roman"/>
          <w:sz w:val="28"/>
          <w:szCs w:val="28"/>
        </w:rPr>
        <w:t>муниципального образования»</w:t>
      </w:r>
    </w:p>
    <w:p w:rsidR="00DF219E" w:rsidRPr="00BA5CC6" w:rsidRDefault="00DF219E" w:rsidP="00515950">
      <w:pPr>
        <w:ind w:firstLine="567"/>
        <w:jc w:val="both"/>
        <w:rPr>
          <w:sz w:val="28"/>
          <w:szCs w:val="28"/>
        </w:rPr>
      </w:pPr>
      <w:r>
        <w:rPr>
          <w:sz w:val="28"/>
          <w:szCs w:val="28"/>
        </w:rPr>
        <w:t>3</w:t>
      </w:r>
      <w:r w:rsidRPr="00BA5CC6">
        <w:rPr>
          <w:sz w:val="28"/>
          <w:szCs w:val="28"/>
        </w:rPr>
        <w:t xml:space="preserve">. Настоящее Постановление опубликовать в Информационном бюллетене </w:t>
      </w:r>
      <w:r w:rsidR="00190C87">
        <w:rPr>
          <w:sz w:val="28"/>
          <w:szCs w:val="28"/>
        </w:rPr>
        <w:t>Нагорского городского</w:t>
      </w:r>
      <w:r w:rsidRPr="00BA5CC6">
        <w:rPr>
          <w:sz w:val="28"/>
          <w:szCs w:val="28"/>
        </w:rPr>
        <w:t xml:space="preserve"> поселения и разместить на</w:t>
      </w:r>
      <w:r w:rsidR="00ED5D11">
        <w:rPr>
          <w:sz w:val="28"/>
          <w:szCs w:val="28"/>
        </w:rPr>
        <w:t xml:space="preserve"> официальном сайте </w:t>
      </w:r>
      <w:r w:rsidR="00190C87">
        <w:rPr>
          <w:sz w:val="28"/>
          <w:szCs w:val="28"/>
        </w:rPr>
        <w:t>Нагорского городского</w:t>
      </w:r>
      <w:r w:rsidRPr="00BA5CC6">
        <w:rPr>
          <w:sz w:val="28"/>
          <w:szCs w:val="28"/>
        </w:rPr>
        <w:t xml:space="preserve"> поселения</w:t>
      </w:r>
    </w:p>
    <w:p w:rsidR="00DF219E" w:rsidRPr="00BA5CC6" w:rsidRDefault="00DF219E" w:rsidP="00515950">
      <w:pPr>
        <w:ind w:firstLine="567"/>
        <w:jc w:val="both"/>
        <w:rPr>
          <w:sz w:val="28"/>
          <w:szCs w:val="28"/>
        </w:rPr>
      </w:pPr>
      <w:r>
        <w:rPr>
          <w:sz w:val="28"/>
          <w:szCs w:val="28"/>
        </w:rPr>
        <w:t>4</w:t>
      </w:r>
      <w:r w:rsidRPr="00BA5CC6">
        <w:rPr>
          <w:sz w:val="28"/>
          <w:szCs w:val="28"/>
        </w:rPr>
        <w:t xml:space="preserve">. Настоящее Постановление вступает в силу </w:t>
      </w:r>
      <w:r w:rsidR="00234B7E">
        <w:rPr>
          <w:sz w:val="28"/>
          <w:szCs w:val="28"/>
        </w:rPr>
        <w:t>в соответствии с действующим законодательством</w:t>
      </w:r>
      <w:r w:rsidRPr="00BA5CC6">
        <w:rPr>
          <w:sz w:val="28"/>
          <w:szCs w:val="28"/>
        </w:rPr>
        <w:t>.</w:t>
      </w:r>
    </w:p>
    <w:p w:rsidR="00DF219E" w:rsidRPr="00234B7E" w:rsidRDefault="00DF219E" w:rsidP="00234B7E">
      <w:pPr>
        <w:spacing w:line="276" w:lineRule="auto"/>
        <w:rPr>
          <w:sz w:val="72"/>
          <w:szCs w:val="72"/>
        </w:rPr>
      </w:pPr>
    </w:p>
    <w:p w:rsidR="00DF219E" w:rsidRPr="00BA5CC6" w:rsidRDefault="00DF219E" w:rsidP="0013342E">
      <w:pPr>
        <w:spacing w:line="276" w:lineRule="auto"/>
        <w:rPr>
          <w:sz w:val="28"/>
          <w:szCs w:val="28"/>
        </w:rPr>
      </w:pPr>
      <w:r w:rsidRPr="00BA5CC6">
        <w:rPr>
          <w:sz w:val="28"/>
          <w:szCs w:val="28"/>
        </w:rPr>
        <w:t xml:space="preserve">Глава </w:t>
      </w:r>
    </w:p>
    <w:p w:rsidR="00DF219E" w:rsidRPr="00BA5CC6" w:rsidRDefault="00190C87" w:rsidP="0013342E">
      <w:pPr>
        <w:spacing w:line="276" w:lineRule="auto"/>
        <w:rPr>
          <w:sz w:val="28"/>
          <w:szCs w:val="28"/>
        </w:rPr>
      </w:pPr>
      <w:proofErr w:type="spellStart"/>
      <w:r>
        <w:rPr>
          <w:sz w:val="28"/>
          <w:szCs w:val="28"/>
        </w:rPr>
        <w:t>Нагорского</w:t>
      </w:r>
      <w:proofErr w:type="spellEnd"/>
      <w:r>
        <w:rPr>
          <w:sz w:val="28"/>
          <w:szCs w:val="28"/>
        </w:rPr>
        <w:t xml:space="preserve"> городского</w:t>
      </w:r>
      <w:r w:rsidR="00DF219E" w:rsidRPr="00BA5CC6">
        <w:rPr>
          <w:sz w:val="28"/>
          <w:szCs w:val="28"/>
        </w:rPr>
        <w:t xml:space="preserve"> поселения:                           </w:t>
      </w:r>
      <w:r w:rsidR="00ED5D11">
        <w:rPr>
          <w:sz w:val="28"/>
          <w:szCs w:val="28"/>
        </w:rPr>
        <w:t xml:space="preserve">                 </w:t>
      </w:r>
      <w:r w:rsidR="00234B7E">
        <w:rPr>
          <w:sz w:val="28"/>
          <w:szCs w:val="28"/>
        </w:rPr>
        <w:t xml:space="preserve">        </w:t>
      </w:r>
      <w:r w:rsidR="00ED5D11">
        <w:rPr>
          <w:sz w:val="28"/>
          <w:szCs w:val="28"/>
        </w:rPr>
        <w:t xml:space="preserve">    </w:t>
      </w:r>
      <w:r>
        <w:rPr>
          <w:sz w:val="28"/>
          <w:szCs w:val="28"/>
        </w:rPr>
        <w:t xml:space="preserve">С.Ю. </w:t>
      </w:r>
      <w:r w:rsidR="003E12DE">
        <w:rPr>
          <w:sz w:val="28"/>
          <w:szCs w:val="28"/>
        </w:rPr>
        <w:t>Ларионов</w:t>
      </w:r>
    </w:p>
    <w:p w:rsidR="00DF219E" w:rsidRPr="00B4585F" w:rsidRDefault="00DF219E" w:rsidP="0013342E">
      <w:pPr>
        <w:tabs>
          <w:tab w:val="left" w:pos="5760"/>
        </w:tabs>
        <w:ind w:firstLine="567"/>
        <w:jc w:val="both"/>
        <w:rPr>
          <w:sz w:val="28"/>
          <w:szCs w:val="28"/>
        </w:rPr>
      </w:pPr>
    </w:p>
    <w:p w:rsidR="007E12B9" w:rsidRDefault="007E12B9" w:rsidP="007E12B9">
      <w:pPr>
        <w:pStyle w:val="P79"/>
        <w:spacing w:line="276" w:lineRule="auto"/>
        <w:ind w:left="0"/>
      </w:pPr>
      <w:r>
        <w:t>ПОДГОТОВЛЕНО</w:t>
      </w:r>
    </w:p>
    <w:p w:rsidR="007E12B9" w:rsidRDefault="007E12B9" w:rsidP="007E12B9">
      <w:pPr>
        <w:pStyle w:val="P79"/>
        <w:spacing w:line="276" w:lineRule="auto"/>
        <w:ind w:left="0"/>
      </w:pPr>
      <w:r>
        <w:t xml:space="preserve">специалист по юридическим вопросам                                               </w:t>
      </w:r>
      <w:r w:rsidR="003E12DE">
        <w:t xml:space="preserve">В.Е. </w:t>
      </w:r>
      <w:proofErr w:type="spellStart"/>
      <w:r w:rsidR="003E12DE">
        <w:t>Коротаева</w:t>
      </w:r>
      <w:proofErr w:type="spellEnd"/>
      <w:r w:rsidR="00FC5680">
        <w:br w:type="page"/>
      </w:r>
    </w:p>
    <w:p w:rsidR="006068FD" w:rsidRPr="007867A2" w:rsidRDefault="006068FD" w:rsidP="007E12B9">
      <w:pPr>
        <w:pStyle w:val="P79"/>
        <w:spacing w:line="276" w:lineRule="auto"/>
        <w:ind w:left="0"/>
        <w:jc w:val="right"/>
        <w:rPr>
          <w:szCs w:val="28"/>
        </w:rPr>
      </w:pPr>
      <w:r w:rsidRPr="007867A2">
        <w:rPr>
          <w:szCs w:val="28"/>
        </w:rPr>
        <w:lastRenderedPageBreak/>
        <w:t>УТВЕРЖДЕН</w:t>
      </w:r>
    </w:p>
    <w:p w:rsidR="006068FD" w:rsidRPr="007867A2" w:rsidRDefault="006068FD" w:rsidP="0013342E">
      <w:pPr>
        <w:spacing w:line="276" w:lineRule="auto"/>
        <w:ind w:firstLine="567"/>
        <w:jc w:val="right"/>
        <w:rPr>
          <w:sz w:val="28"/>
          <w:szCs w:val="28"/>
        </w:rPr>
      </w:pPr>
      <w:r w:rsidRPr="007867A2">
        <w:rPr>
          <w:sz w:val="28"/>
          <w:szCs w:val="28"/>
        </w:rPr>
        <w:t>постановлением</w:t>
      </w:r>
      <w:r>
        <w:rPr>
          <w:sz w:val="28"/>
          <w:szCs w:val="28"/>
        </w:rPr>
        <w:t xml:space="preserve"> </w:t>
      </w:r>
      <w:r w:rsidRPr="007867A2">
        <w:rPr>
          <w:sz w:val="28"/>
          <w:szCs w:val="28"/>
        </w:rPr>
        <w:t>администрации</w:t>
      </w:r>
      <w:r>
        <w:rPr>
          <w:sz w:val="28"/>
          <w:szCs w:val="28"/>
        </w:rPr>
        <w:t xml:space="preserve"> </w:t>
      </w:r>
    </w:p>
    <w:p w:rsidR="006068FD" w:rsidRPr="007867A2" w:rsidRDefault="00190C87" w:rsidP="0013342E">
      <w:pPr>
        <w:spacing w:line="276" w:lineRule="auto"/>
        <w:ind w:firstLine="567"/>
        <w:jc w:val="right"/>
        <w:rPr>
          <w:sz w:val="28"/>
          <w:szCs w:val="28"/>
        </w:rPr>
      </w:pPr>
      <w:r>
        <w:rPr>
          <w:sz w:val="28"/>
          <w:szCs w:val="28"/>
        </w:rPr>
        <w:t>Нагорского городского</w:t>
      </w:r>
      <w:r w:rsidR="00DF219E">
        <w:rPr>
          <w:sz w:val="28"/>
          <w:szCs w:val="28"/>
        </w:rPr>
        <w:t xml:space="preserve"> поселения</w:t>
      </w:r>
    </w:p>
    <w:p w:rsidR="002426DA" w:rsidRDefault="006068FD" w:rsidP="00234B7E">
      <w:pPr>
        <w:spacing w:line="276" w:lineRule="auto"/>
        <w:ind w:firstLine="567"/>
        <w:jc w:val="right"/>
        <w:rPr>
          <w:sz w:val="28"/>
          <w:szCs w:val="28"/>
        </w:rPr>
      </w:pPr>
      <w:r w:rsidRPr="007867A2">
        <w:rPr>
          <w:sz w:val="28"/>
          <w:szCs w:val="28"/>
        </w:rPr>
        <w:t>от</w:t>
      </w:r>
      <w:r w:rsidR="007E12B9">
        <w:rPr>
          <w:sz w:val="28"/>
          <w:szCs w:val="28"/>
        </w:rPr>
        <w:t xml:space="preserve"> </w:t>
      </w:r>
      <w:r w:rsidRPr="007867A2">
        <w:rPr>
          <w:sz w:val="28"/>
          <w:szCs w:val="28"/>
        </w:rPr>
        <w:t>№</w:t>
      </w:r>
      <w:r w:rsidR="003E12DE">
        <w:rPr>
          <w:sz w:val="28"/>
          <w:szCs w:val="28"/>
        </w:rPr>
        <w:t xml:space="preserve"> </w:t>
      </w:r>
    </w:p>
    <w:p w:rsidR="006068FD" w:rsidRPr="00C63A86" w:rsidRDefault="006068FD" w:rsidP="0013342E">
      <w:pPr>
        <w:pStyle w:val="P58"/>
        <w:spacing w:line="276" w:lineRule="auto"/>
        <w:ind w:left="6804" w:firstLine="567"/>
        <w:jc w:val="both"/>
        <w:rPr>
          <w:sz w:val="28"/>
          <w:szCs w:val="28"/>
        </w:rPr>
      </w:pPr>
    </w:p>
    <w:p w:rsidR="006068FD" w:rsidRPr="00C63A86" w:rsidRDefault="006068FD" w:rsidP="0013342E">
      <w:pPr>
        <w:pStyle w:val="P59"/>
        <w:spacing w:line="276" w:lineRule="auto"/>
        <w:ind w:firstLine="567"/>
        <w:rPr>
          <w:b/>
          <w:sz w:val="28"/>
          <w:szCs w:val="28"/>
        </w:rPr>
      </w:pPr>
      <w:r w:rsidRPr="00C63A86">
        <w:rPr>
          <w:b/>
          <w:sz w:val="28"/>
          <w:szCs w:val="28"/>
        </w:rPr>
        <w:t>АДМИНИСТРАТИВНЫЙ</w:t>
      </w:r>
      <w:r>
        <w:rPr>
          <w:b/>
          <w:sz w:val="28"/>
          <w:szCs w:val="28"/>
        </w:rPr>
        <w:t xml:space="preserve"> </w:t>
      </w:r>
      <w:r w:rsidRPr="00C63A86">
        <w:rPr>
          <w:b/>
          <w:sz w:val="28"/>
          <w:szCs w:val="28"/>
        </w:rPr>
        <w:t>РЕГЛАМЕНТ</w:t>
      </w:r>
    </w:p>
    <w:p w:rsidR="006068FD" w:rsidRPr="00C63A86" w:rsidRDefault="006068FD" w:rsidP="0013342E">
      <w:pPr>
        <w:pStyle w:val="P59"/>
        <w:spacing w:line="276" w:lineRule="auto"/>
        <w:ind w:firstLine="567"/>
        <w:rPr>
          <w:b/>
          <w:sz w:val="28"/>
          <w:szCs w:val="28"/>
        </w:rPr>
      </w:pP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p>
    <w:p w:rsidR="006068FD" w:rsidRDefault="006068FD" w:rsidP="003E12DE">
      <w:pPr>
        <w:pStyle w:val="30"/>
        <w:tabs>
          <w:tab w:val="left" w:pos="-3420"/>
        </w:tabs>
        <w:spacing w:after="0" w:line="276" w:lineRule="auto"/>
        <w:ind w:firstLine="567"/>
        <w:jc w:val="center"/>
        <w:rPr>
          <w:b/>
          <w:sz w:val="28"/>
          <w:szCs w:val="28"/>
        </w:rPr>
      </w:pPr>
      <w:r w:rsidRPr="00AE5685">
        <w:rPr>
          <w:b/>
          <w:sz w:val="28"/>
          <w:szCs w:val="28"/>
        </w:rPr>
        <w:t>«</w:t>
      </w:r>
      <w:r w:rsidR="003E12DE">
        <w:rPr>
          <w:b/>
          <w:sz w:val="28"/>
          <w:szCs w:val="28"/>
        </w:rPr>
        <w:t>П</w:t>
      </w:r>
      <w:r w:rsidR="003E12DE" w:rsidRPr="00AE5685">
        <w:rPr>
          <w:b/>
          <w:sz w:val="28"/>
          <w:szCs w:val="28"/>
        </w:rPr>
        <w:t>еревод</w:t>
      </w:r>
      <w:r w:rsidR="003E12DE">
        <w:rPr>
          <w:b/>
          <w:sz w:val="28"/>
          <w:szCs w:val="28"/>
        </w:rPr>
        <w:t xml:space="preserve"> </w:t>
      </w:r>
      <w:r w:rsidR="003E12DE" w:rsidRPr="00AE5685">
        <w:rPr>
          <w:b/>
          <w:sz w:val="28"/>
          <w:szCs w:val="28"/>
        </w:rPr>
        <w:t>жилого</w:t>
      </w:r>
      <w:r w:rsidR="003E12DE">
        <w:rPr>
          <w:b/>
          <w:sz w:val="28"/>
          <w:szCs w:val="28"/>
        </w:rPr>
        <w:t xml:space="preserve"> </w:t>
      </w:r>
      <w:r w:rsidR="003E12DE" w:rsidRPr="00AE5685">
        <w:rPr>
          <w:b/>
          <w:sz w:val="28"/>
          <w:szCs w:val="28"/>
        </w:rPr>
        <w:t>помещения</w:t>
      </w:r>
      <w:r w:rsidR="003E12DE">
        <w:rPr>
          <w:b/>
          <w:sz w:val="28"/>
          <w:szCs w:val="28"/>
        </w:rPr>
        <w:t xml:space="preserve"> </w:t>
      </w:r>
      <w:r w:rsidR="003E12DE" w:rsidRPr="00AE5685">
        <w:rPr>
          <w:b/>
          <w:sz w:val="28"/>
          <w:szCs w:val="28"/>
        </w:rPr>
        <w:t>в</w:t>
      </w:r>
      <w:r w:rsidR="003E12DE">
        <w:rPr>
          <w:b/>
          <w:sz w:val="28"/>
          <w:szCs w:val="28"/>
        </w:rPr>
        <w:t xml:space="preserve"> </w:t>
      </w:r>
      <w:r w:rsidR="003E12DE" w:rsidRPr="00AE5685">
        <w:rPr>
          <w:b/>
          <w:sz w:val="28"/>
          <w:szCs w:val="28"/>
        </w:rPr>
        <w:t>нежилое</w:t>
      </w:r>
      <w:r w:rsidR="003E12DE">
        <w:rPr>
          <w:b/>
          <w:sz w:val="28"/>
          <w:szCs w:val="28"/>
        </w:rPr>
        <w:t xml:space="preserve"> помещение и </w:t>
      </w:r>
      <w:r w:rsidR="003E12DE" w:rsidRPr="00AE5685">
        <w:rPr>
          <w:b/>
          <w:sz w:val="28"/>
          <w:szCs w:val="28"/>
        </w:rPr>
        <w:t>нежилого</w:t>
      </w:r>
      <w:r w:rsidR="003E12DE">
        <w:rPr>
          <w:b/>
          <w:sz w:val="28"/>
          <w:szCs w:val="28"/>
        </w:rPr>
        <w:t xml:space="preserve"> </w:t>
      </w:r>
      <w:r w:rsidR="003E12DE" w:rsidRPr="00AE5685">
        <w:rPr>
          <w:b/>
          <w:sz w:val="28"/>
          <w:szCs w:val="28"/>
        </w:rPr>
        <w:t>помещения</w:t>
      </w:r>
      <w:r w:rsidR="003E12DE">
        <w:rPr>
          <w:b/>
          <w:sz w:val="28"/>
          <w:szCs w:val="28"/>
        </w:rPr>
        <w:t xml:space="preserve"> </w:t>
      </w:r>
      <w:r w:rsidR="003E12DE" w:rsidRPr="00AE5685">
        <w:rPr>
          <w:b/>
          <w:sz w:val="28"/>
          <w:szCs w:val="28"/>
        </w:rPr>
        <w:t>в</w:t>
      </w:r>
      <w:r w:rsidR="003E12DE">
        <w:rPr>
          <w:b/>
          <w:sz w:val="28"/>
          <w:szCs w:val="28"/>
        </w:rPr>
        <w:t xml:space="preserve"> </w:t>
      </w:r>
      <w:r w:rsidR="003E12DE" w:rsidRPr="00AE5685">
        <w:rPr>
          <w:b/>
          <w:sz w:val="28"/>
          <w:szCs w:val="28"/>
        </w:rPr>
        <w:t>жилое</w:t>
      </w:r>
      <w:r w:rsidR="003E12DE">
        <w:rPr>
          <w:b/>
          <w:sz w:val="28"/>
          <w:szCs w:val="28"/>
        </w:rPr>
        <w:t xml:space="preserve"> помещение</w:t>
      </w:r>
      <w:r w:rsidRPr="00AE5685">
        <w:rPr>
          <w:b/>
          <w:sz w:val="28"/>
          <w:szCs w:val="28"/>
        </w:rPr>
        <w:t>»</w:t>
      </w:r>
    </w:p>
    <w:p w:rsidR="003E12DE" w:rsidRDefault="003E12DE" w:rsidP="003E12DE">
      <w:pPr>
        <w:pStyle w:val="30"/>
        <w:tabs>
          <w:tab w:val="left" w:pos="-3420"/>
        </w:tabs>
        <w:spacing w:after="0" w:line="276" w:lineRule="auto"/>
        <w:ind w:firstLine="567"/>
        <w:jc w:val="center"/>
        <w:rPr>
          <w:b/>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3E12DE" w:rsidRPr="00071499" w:rsidRDefault="003E12DE" w:rsidP="003E12DE">
      <w:pPr>
        <w:pStyle w:val="ConsPlusNormal"/>
        <w:jc w:val="both"/>
        <w:rPr>
          <w:sz w:val="28"/>
          <w:szCs w:val="28"/>
        </w:rPr>
      </w:pPr>
    </w:p>
    <w:p w:rsidR="003E12DE" w:rsidRPr="000C2D24" w:rsidRDefault="003E12DE" w:rsidP="000C2D24">
      <w:pPr>
        <w:pStyle w:val="ConsPlusNormal"/>
        <w:widowControl w:val="0"/>
        <w:numPr>
          <w:ilvl w:val="0"/>
          <w:numId w:val="14"/>
        </w:numPr>
        <w:jc w:val="both"/>
        <w:textAlignment w:val="auto"/>
        <w:rPr>
          <w:rFonts w:ascii="Times New Roman" w:hAnsi="Times New Roman"/>
          <w:sz w:val="24"/>
          <w:szCs w:val="24"/>
        </w:rPr>
      </w:pPr>
      <w:r w:rsidRPr="000C2D24">
        <w:rPr>
          <w:rFonts w:ascii="Times New Roman" w:hAnsi="Times New Roman"/>
          <w:sz w:val="24"/>
          <w:szCs w:val="24"/>
        </w:rPr>
        <w:t xml:space="preserve">Предмет регулирования административного регламента.  </w:t>
      </w:r>
    </w:p>
    <w:p w:rsidR="003E12DE" w:rsidRPr="000C2D24" w:rsidRDefault="003E12DE" w:rsidP="000C2D24">
      <w:pPr>
        <w:pStyle w:val="ConsPlusNormal"/>
        <w:widowControl w:val="0"/>
        <w:numPr>
          <w:ilvl w:val="1"/>
          <w:numId w:val="14"/>
        </w:numPr>
        <w:ind w:left="0" w:firstLine="540"/>
        <w:jc w:val="both"/>
        <w:textAlignment w:val="auto"/>
        <w:rPr>
          <w:rFonts w:ascii="Times New Roman" w:hAnsi="Times New Roman"/>
          <w:sz w:val="24"/>
          <w:szCs w:val="24"/>
        </w:rPr>
      </w:pPr>
      <w:r w:rsidRPr="000C2D24">
        <w:rPr>
          <w:rFonts w:ascii="Times New Roman" w:hAnsi="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0C2D24">
        <w:rPr>
          <w:rFonts w:ascii="Times New Roman" w:hAnsi="Times New Roman"/>
          <w:sz w:val="24"/>
          <w:szCs w:val="24"/>
        </w:rPr>
        <w:t xml:space="preserve"> местного самоуправления, должностных лиц органа местного самоуправления, работников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Правовые основания предоставления муниципальной услуги закреплены в Приложении </w:t>
      </w:r>
      <w:r w:rsidRPr="000C2D24">
        <w:rPr>
          <w:rFonts w:ascii="Times New Roman" w:hAnsi="Times New Roman"/>
          <w:sz w:val="24"/>
          <w:szCs w:val="24"/>
        </w:rPr>
        <w:br/>
        <w:t>№ 2 к настоящему административному регламенту.</w:t>
      </w:r>
    </w:p>
    <w:p w:rsidR="003E12DE" w:rsidRPr="000C2D24" w:rsidRDefault="003E12DE" w:rsidP="000C2D24">
      <w:pPr>
        <w:pStyle w:val="ConsPlusNormal"/>
        <w:widowControl w:val="0"/>
        <w:numPr>
          <w:ilvl w:val="1"/>
          <w:numId w:val="14"/>
        </w:numPr>
        <w:jc w:val="both"/>
        <w:textAlignment w:val="auto"/>
        <w:rPr>
          <w:rFonts w:ascii="Times New Roman" w:hAnsi="Times New Roman"/>
          <w:sz w:val="24"/>
          <w:szCs w:val="24"/>
        </w:rPr>
      </w:pPr>
      <w:r w:rsidRPr="000C2D24">
        <w:rPr>
          <w:rFonts w:ascii="Times New Roman" w:hAnsi="Times New Roman"/>
          <w:sz w:val="24"/>
          <w:szCs w:val="24"/>
        </w:rPr>
        <w:t>Круг заявителей.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1.3. Требования к порядку информирования о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1.3.1. Информация о порядке и условиях информирования предоставления муниципальной услуги предоставляется: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путем публикации информационных материалов в средствах массовой информации;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посредством ответов на письменные обращения;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C2D24">
          <w:rPr>
            <w:rFonts w:ascii="Times New Roman" w:hAnsi="Times New Roman"/>
            <w:sz w:val="24"/>
            <w:szCs w:val="24"/>
          </w:rPr>
          <w:t>пунктом 6.3</w:t>
        </w:r>
      </w:hyperlink>
      <w:r w:rsidRPr="000C2D24">
        <w:rPr>
          <w:rFonts w:ascii="Times New Roman" w:hAnsi="Times New Roman"/>
          <w:sz w:val="24"/>
          <w:szCs w:val="24"/>
        </w:rPr>
        <w:t>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w:t>
      </w:r>
      <w:r w:rsidRPr="000C2D24">
        <w:rPr>
          <w:rFonts w:ascii="Times New Roman" w:hAnsi="Times New Roman"/>
          <w:sz w:val="24"/>
          <w:szCs w:val="24"/>
        </w:rPr>
        <w:lastRenderedPageBreak/>
        <w:t>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E12DE" w:rsidRPr="000C2D24" w:rsidRDefault="003E12DE" w:rsidP="000C2D24">
      <w:pPr>
        <w:pStyle w:val="ConsPlusNormal"/>
        <w:jc w:val="both"/>
        <w:rPr>
          <w:rFonts w:ascii="Times New Roman" w:hAnsi="Times New Roman"/>
          <w:sz w:val="28"/>
          <w:szCs w:val="28"/>
        </w:rPr>
      </w:pPr>
    </w:p>
    <w:p w:rsidR="003E12DE" w:rsidRPr="000C2D24" w:rsidRDefault="003E12DE" w:rsidP="000C2D24">
      <w:pPr>
        <w:pStyle w:val="ConsPlusTitle"/>
        <w:jc w:val="center"/>
        <w:outlineLvl w:val="1"/>
        <w:rPr>
          <w:rFonts w:ascii="Times New Roman" w:hAnsi="Times New Roman" w:cs="Times New Roman"/>
          <w:sz w:val="28"/>
          <w:szCs w:val="28"/>
        </w:rPr>
      </w:pPr>
      <w:r w:rsidRPr="000C2D24">
        <w:rPr>
          <w:rFonts w:ascii="Times New Roman" w:hAnsi="Times New Roman" w:cs="Times New Roman"/>
          <w:sz w:val="28"/>
          <w:szCs w:val="28"/>
        </w:rPr>
        <w:t>2. Стандарт предоставления муниципальной услуги</w:t>
      </w:r>
    </w:p>
    <w:p w:rsidR="003E12DE" w:rsidRPr="000C2D24" w:rsidRDefault="003E12DE" w:rsidP="000C2D24">
      <w:pPr>
        <w:pStyle w:val="ConsPlusNormal"/>
        <w:jc w:val="both"/>
        <w:rPr>
          <w:rFonts w:ascii="Times New Roman" w:hAnsi="Times New Roman"/>
          <w:sz w:val="28"/>
          <w:szCs w:val="28"/>
        </w:rPr>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 Наименование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2.2. Наименование органа, предоставляющего муниципальную услугу.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Орган местного самоуправления.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МФЦ участвует в предоставлении муниципальной услуги в части: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информирования по вопросам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приема заявлений и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выдачи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2.3. Описание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0C2D24">
        <w:rPr>
          <w:rFonts w:ascii="Times New Roman" w:hAnsi="Times New Roman"/>
          <w:sz w:val="24"/>
          <w:szCs w:val="24"/>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 предоставления муниципальной услуги может быть получен: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 в уполномоченном органе местного самоуправления на бумажном носителе при личном обращении;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 МФЦ на бумажном носителе при личном обращении;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почтовым отправлением;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на ЕПГУ, РПГУ, в том числе в форме электронного документа, подписанного электронной подписью.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2.5. Нормативные правовые акты, регулирующие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12DE" w:rsidRPr="000C2D24" w:rsidRDefault="003E12DE" w:rsidP="000C2D24">
      <w:pPr>
        <w:pStyle w:val="ConsPlusNormal"/>
        <w:ind w:firstLine="540"/>
        <w:jc w:val="both"/>
        <w:rPr>
          <w:rFonts w:ascii="Times New Roman" w:hAnsi="Times New Roman"/>
          <w:sz w:val="24"/>
          <w:szCs w:val="24"/>
        </w:rPr>
      </w:pPr>
      <w:bookmarkStart w:id="1" w:name="Par93"/>
      <w:bookmarkEnd w:id="1"/>
      <w:r w:rsidRPr="000C2D24">
        <w:rPr>
          <w:rFonts w:ascii="Times New Roman" w:hAnsi="Times New Roman"/>
          <w:sz w:val="24"/>
          <w:szCs w:val="24"/>
        </w:rPr>
        <w:t>2.6.1. Исчерпывающий перечень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заявление о переводе помещения;</w:t>
      </w:r>
    </w:p>
    <w:p w:rsidR="003E12DE" w:rsidRPr="000C2D24" w:rsidRDefault="003E12DE" w:rsidP="000C2D24">
      <w:pPr>
        <w:pStyle w:val="ConsPlusNormal"/>
        <w:ind w:firstLine="567"/>
        <w:jc w:val="both"/>
        <w:rPr>
          <w:rFonts w:ascii="Times New Roman" w:hAnsi="Times New Roman"/>
          <w:sz w:val="24"/>
          <w:szCs w:val="24"/>
        </w:rPr>
      </w:pPr>
      <w:r w:rsidRPr="000C2D24">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поэтажный план дома, в котором находится переводимое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3E12DE" w:rsidRPr="000C2D24" w:rsidRDefault="003E12DE" w:rsidP="000C2D24">
      <w:pPr>
        <w:pStyle w:val="ConsPlusNormal"/>
        <w:ind w:firstLine="539"/>
        <w:jc w:val="both"/>
        <w:rPr>
          <w:rFonts w:ascii="Times New Roman" w:hAnsi="Times New Roman"/>
          <w:sz w:val="24"/>
          <w:szCs w:val="24"/>
        </w:rPr>
      </w:pP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lastRenderedPageBreak/>
        <w:t>2.6.1.1</w:t>
      </w:r>
      <w:proofErr w:type="gramStart"/>
      <w:r w:rsidRPr="000C2D24">
        <w:rPr>
          <w:rFonts w:ascii="Times New Roman" w:hAnsi="Times New Roman"/>
          <w:sz w:val="24"/>
          <w:szCs w:val="24"/>
        </w:rPr>
        <w:t xml:space="preserve"> В</w:t>
      </w:r>
      <w:proofErr w:type="gramEnd"/>
      <w:r w:rsidRPr="000C2D24">
        <w:rPr>
          <w:rFonts w:ascii="Times New Roman" w:hAnsi="Times New Roman"/>
          <w:sz w:val="24"/>
          <w:szCs w:val="24"/>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В случае</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 оформленную в соответствии с законодательством Российской Федерации доверенность (для физических лиц);</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В случае, если заявление подается через представителя заявителя посредством ЕПГУ</w:t>
      </w:r>
      <w:proofErr w:type="gramStart"/>
      <w:r w:rsidRPr="000C2D24">
        <w:rPr>
          <w:rFonts w:ascii="Times New Roman" w:hAnsi="Times New Roman"/>
          <w:sz w:val="24"/>
          <w:szCs w:val="24"/>
        </w:rPr>
        <w:t>,Р</w:t>
      </w:r>
      <w:proofErr w:type="gramEnd"/>
      <w:r w:rsidRPr="000C2D24">
        <w:rPr>
          <w:rFonts w:ascii="Times New Roman" w:hAnsi="Times New Roman"/>
          <w:sz w:val="24"/>
          <w:szCs w:val="24"/>
        </w:rPr>
        <w:t xml:space="preserve">ПГУ, и доверенность представителя заявителя изготовлена в электронной форме, </w:t>
      </w:r>
      <w:proofErr w:type="spellStart"/>
      <w:r w:rsidRPr="000C2D24">
        <w:rPr>
          <w:rFonts w:ascii="Times New Roman" w:hAnsi="Times New Roman"/>
          <w:sz w:val="24"/>
          <w:szCs w:val="24"/>
        </w:rPr>
        <w:t>такаядоверенность</w:t>
      </w:r>
      <w:proofErr w:type="spellEnd"/>
      <w:r w:rsidRPr="000C2D24">
        <w:rPr>
          <w:rFonts w:ascii="Times New Roman" w:hAnsi="Times New Roman"/>
          <w:sz w:val="24"/>
          <w:szCs w:val="24"/>
        </w:rPr>
        <w:t xml:space="preserve">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E12DE" w:rsidRPr="000C2D24" w:rsidRDefault="003E12DE" w:rsidP="000C2D24">
      <w:pPr>
        <w:pStyle w:val="ConsPlusNormal"/>
        <w:ind w:firstLine="539"/>
        <w:jc w:val="both"/>
        <w:rPr>
          <w:rFonts w:ascii="Times New Roman" w:hAnsi="Times New Roman"/>
          <w:sz w:val="24"/>
          <w:szCs w:val="24"/>
        </w:rPr>
      </w:pPr>
      <w:r w:rsidRPr="000C2D24">
        <w:rPr>
          <w:rFonts w:ascii="Times New Roman" w:hAnsi="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E12DE" w:rsidRPr="000C2D24" w:rsidRDefault="003E12DE" w:rsidP="000C2D24">
      <w:pPr>
        <w:pStyle w:val="ConsPlusNormal"/>
        <w:ind w:firstLine="540"/>
        <w:jc w:val="both"/>
        <w:rPr>
          <w:rFonts w:ascii="Times New Roman" w:hAnsi="Times New Roman"/>
          <w:sz w:val="24"/>
          <w:szCs w:val="24"/>
        </w:rPr>
      </w:pPr>
      <w:bookmarkStart w:id="2" w:name="Par104"/>
      <w:bookmarkEnd w:id="2"/>
      <w:r w:rsidRPr="000C2D24">
        <w:rPr>
          <w:rFonts w:ascii="Times New Roman" w:hAnsi="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подпунктах</w:t>
        </w:r>
      </w:hyperlink>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подпунктах</w:t>
        </w:r>
      </w:hyperlink>
      <w:r w:rsidRPr="000C2D24">
        <w:rPr>
          <w:rFonts w:ascii="Times New Roman" w:hAnsi="Times New Roman"/>
          <w:sz w:val="24"/>
          <w:szCs w:val="24"/>
        </w:rPr>
        <w:t xml:space="preserve">2,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C2D24">
        <w:rPr>
          <w:rFonts w:ascii="Times New Roman" w:hAnsi="Times New Roman"/>
          <w:sz w:val="24"/>
          <w:szCs w:val="24"/>
        </w:rPr>
        <w:t xml:space="preserve">, если иные сроки подготовки и направления ответа на межведомственный запрос не установлены федеральными законами, правовыми актами </w:t>
      </w:r>
      <w:r w:rsidRPr="000C2D24">
        <w:rPr>
          <w:rFonts w:ascii="Times New Roman" w:hAnsi="Times New Roman"/>
          <w:sz w:val="24"/>
          <w:szCs w:val="24"/>
        </w:rPr>
        <w:lastRenderedPageBreak/>
        <w:t>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E12DE" w:rsidRPr="000C2D24" w:rsidRDefault="003E12DE" w:rsidP="000C2D24">
      <w:pPr>
        <w:pStyle w:val="ConsPlusNormal"/>
        <w:ind w:firstLine="540"/>
        <w:jc w:val="both"/>
        <w:rPr>
          <w:rFonts w:ascii="Times New Roman" w:hAnsi="Times New Roman"/>
          <w:sz w:val="24"/>
          <w:szCs w:val="24"/>
        </w:rPr>
      </w:pPr>
      <w:bookmarkStart w:id="3" w:name="Par116"/>
      <w:bookmarkEnd w:id="3"/>
      <w:r w:rsidRPr="000C2D24">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3E12DE" w:rsidRPr="000C2D24" w:rsidRDefault="003E12DE" w:rsidP="000C2D24">
      <w:pPr>
        <w:pStyle w:val="ConsPlusNormal"/>
        <w:widowControl w:val="0"/>
        <w:numPr>
          <w:ilvl w:val="0"/>
          <w:numId w:val="15"/>
        </w:numPr>
        <w:ind w:left="0" w:firstLine="540"/>
        <w:jc w:val="both"/>
        <w:textAlignment w:val="auto"/>
        <w:rPr>
          <w:rFonts w:ascii="Times New Roman" w:hAnsi="Times New Roman"/>
          <w:sz w:val="24"/>
          <w:szCs w:val="24"/>
        </w:rPr>
      </w:pPr>
      <w:r w:rsidRPr="000C2D24">
        <w:rPr>
          <w:rFonts w:ascii="Times New Roman" w:hAnsi="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 xml:space="preserve">настоящего административного регламента, обязанность по представлению </w:t>
      </w:r>
      <w:proofErr w:type="gramStart"/>
      <w:r w:rsidRPr="000C2D24">
        <w:rPr>
          <w:rFonts w:ascii="Times New Roman" w:hAnsi="Times New Roman"/>
          <w:sz w:val="24"/>
          <w:szCs w:val="24"/>
        </w:rPr>
        <w:t>которых</w:t>
      </w:r>
      <w:proofErr w:type="gramEnd"/>
      <w:r w:rsidRPr="000C2D24">
        <w:rPr>
          <w:rFonts w:ascii="Times New Roman" w:hAnsi="Times New Roman"/>
          <w:sz w:val="24"/>
          <w:szCs w:val="24"/>
        </w:rPr>
        <w:t xml:space="preserve"> с учетом пункта 2.6.3настоящего административного регламента возложена на заявителя;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 административного регламента, если соответствующий документ не был представлен</w:t>
      </w:r>
      <w:proofErr w:type="gramEnd"/>
      <w:r w:rsidRPr="000C2D24">
        <w:rPr>
          <w:rFonts w:ascii="Times New Roman" w:hAnsi="Times New Roman"/>
          <w:sz w:val="24"/>
          <w:szCs w:val="24"/>
        </w:rPr>
        <w:t xml:space="preserve"> заявителем по собственной инициативе. </w:t>
      </w:r>
      <w:proofErr w:type="gramStart"/>
      <w:r w:rsidRPr="000C2D24">
        <w:rPr>
          <w:rFonts w:ascii="Times New Roman" w:hAnsi="Times New Roman"/>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w:t>
      </w:r>
      <w:proofErr w:type="gramEnd"/>
      <w:r w:rsidRPr="000C2D24">
        <w:rPr>
          <w:rFonts w:ascii="Times New Roman" w:hAnsi="Times New Roman"/>
          <w:sz w:val="24"/>
          <w:szCs w:val="24"/>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представления документов, определенных пунктом 2.6.1 настоящего административного регламента в ненадлежащий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несоблюдение предусмотренных статьей 22 Жилищного кодекса условий перевода помещения, а именно: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а)</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б)</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право собственности на переводимое помещение обременено правами каких-либо лиц;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г)</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е</w:t>
      </w:r>
      <w:proofErr w:type="gramEnd"/>
      <w:r w:rsidRPr="000C2D24">
        <w:rPr>
          <w:rFonts w:ascii="Times New Roman" w:hAnsi="Times New Roman"/>
          <w:sz w:val="24"/>
          <w:szCs w:val="24"/>
        </w:rPr>
        <w:t>сли при переводе квартиры в многоквартирном доме в нежилое помещение не соблюдены следующие требования: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квартира расположена на первом этаже указанного дома;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е) также не допускается:</w:t>
      </w:r>
    </w:p>
    <w:p w:rsidR="003E12DE" w:rsidRPr="000C2D24" w:rsidRDefault="003E12DE" w:rsidP="000C2D24">
      <w:pPr>
        <w:pStyle w:val="ConsPlusNormal"/>
        <w:ind w:firstLine="540"/>
        <w:jc w:val="both"/>
        <w:rPr>
          <w:rFonts w:ascii="Times New Roman" w:hAnsi="Times New Roman"/>
          <w:sz w:val="24"/>
          <w:szCs w:val="24"/>
        </w:rPr>
      </w:pPr>
    </w:p>
    <w:p w:rsidR="003E12DE" w:rsidRPr="000C2D24" w:rsidRDefault="003E12DE" w:rsidP="000C2D24">
      <w:pPr>
        <w:ind w:firstLine="540"/>
        <w:jc w:val="both"/>
        <w:rPr>
          <w:rFonts w:cs="Times New Roman"/>
          <w:color w:val="000000"/>
        </w:rPr>
      </w:pPr>
      <w:r w:rsidRPr="000C2D24">
        <w:rPr>
          <w:rFonts w:cs="Times New Roman"/>
        </w:rPr>
        <w:lastRenderedPageBreak/>
        <w:t>-перевод жилого помещения в наемном доме социального использования в нежилое помещение;</w:t>
      </w:r>
    </w:p>
    <w:p w:rsidR="003E12DE" w:rsidRPr="000C2D24" w:rsidRDefault="003E12DE" w:rsidP="000C2D24">
      <w:pPr>
        <w:ind w:firstLine="540"/>
        <w:jc w:val="both"/>
        <w:rPr>
          <w:rFonts w:cs="Times New Roman"/>
        </w:rPr>
      </w:pPr>
      <w:r w:rsidRPr="000C2D24">
        <w:rPr>
          <w:rFonts w:cs="Times New Roman"/>
          <w:color w:val="000000"/>
        </w:rPr>
        <w:t xml:space="preserve">- </w:t>
      </w:r>
      <w:r w:rsidRPr="000C2D24">
        <w:rPr>
          <w:rFonts w:cs="Times New Roman"/>
        </w:rPr>
        <w:t>перевод жилого помещения в нежилое помещение в целях осуществления религиозной деятельности;</w:t>
      </w:r>
    </w:p>
    <w:p w:rsidR="003E12DE" w:rsidRPr="000C2D24" w:rsidRDefault="003E12DE" w:rsidP="000C2D24">
      <w:pPr>
        <w:ind w:firstLine="540"/>
        <w:jc w:val="both"/>
        <w:rPr>
          <w:rFonts w:cs="Times New Roman"/>
        </w:rPr>
      </w:pPr>
      <w:r w:rsidRPr="000C2D24">
        <w:rPr>
          <w:rFonts w:cs="Times New Roman"/>
        </w:rPr>
        <w:t xml:space="preserve">- перевод нежилого помещения в жилое </w:t>
      </w:r>
      <w:proofErr w:type="gramStart"/>
      <w:r w:rsidRPr="000C2D24">
        <w:rPr>
          <w:rFonts w:cs="Times New Roman"/>
        </w:rPr>
        <w:t>помещение</w:t>
      </w:r>
      <w:proofErr w:type="gramEnd"/>
      <w:r w:rsidRPr="000C2D24">
        <w:rPr>
          <w:rFonts w:cs="Times New Roman"/>
        </w:rPr>
        <w:t xml:space="preserve"> если такое помещение не отвечает требованиям, </w:t>
      </w:r>
      <w:proofErr w:type="spellStart"/>
      <w:r w:rsidRPr="000C2D24">
        <w:rPr>
          <w:rFonts w:cs="Times New Roman"/>
        </w:rPr>
        <w:t>установленнымПостановлением</w:t>
      </w:r>
      <w:proofErr w:type="spellEnd"/>
      <w:r w:rsidRPr="000C2D24">
        <w:rPr>
          <w:rFonts w:cs="Times New Roman"/>
        </w:rPr>
        <w:t xml:space="preserve"> Правительства РФ от 28 января 2006 г.  № 47 </w:t>
      </w:r>
      <w:r w:rsidRPr="000C2D24">
        <w:rPr>
          <w:rFonts w:cs="Times New Roman"/>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пункте 2.6.1</w:t>
        </w:r>
      </w:hyperlink>
      <w:r w:rsidRPr="000C2D24">
        <w:rPr>
          <w:rFonts w:ascii="Times New Roman" w:hAnsi="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3E12DE" w:rsidRPr="000C2D24" w:rsidRDefault="003E12DE" w:rsidP="000C2D24">
      <w:pPr>
        <w:pStyle w:val="ConsPlusNormal"/>
        <w:ind w:firstLine="540"/>
        <w:jc w:val="both"/>
        <w:rPr>
          <w:rFonts w:ascii="Times New Roman" w:hAnsi="Times New Roman"/>
          <w:sz w:val="24"/>
          <w:szCs w:val="24"/>
        </w:rPr>
      </w:pPr>
      <w:bookmarkStart w:id="4" w:name="Par127"/>
      <w:bookmarkEnd w:id="4"/>
      <w:r w:rsidRPr="000C2D24">
        <w:rPr>
          <w:rFonts w:ascii="Times New Roman" w:hAnsi="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Услуги, которые являются необходимыми и обязательными для предоставления муниципальной услуги:</w:t>
      </w:r>
    </w:p>
    <w:p w:rsidR="003E12DE" w:rsidRPr="000C2D24" w:rsidRDefault="003E12DE" w:rsidP="000C2D24">
      <w:pPr>
        <w:pStyle w:val="ConsPlusNormal"/>
        <w:widowControl w:val="0"/>
        <w:numPr>
          <w:ilvl w:val="0"/>
          <w:numId w:val="16"/>
        </w:numPr>
        <w:ind w:left="0" w:firstLine="540"/>
        <w:jc w:val="both"/>
        <w:textAlignment w:val="auto"/>
        <w:rPr>
          <w:rFonts w:ascii="Times New Roman" w:hAnsi="Times New Roman"/>
          <w:sz w:val="24"/>
          <w:szCs w:val="24"/>
        </w:rPr>
      </w:pPr>
      <w:r w:rsidRPr="000C2D24">
        <w:rPr>
          <w:rFonts w:ascii="Times New Roman" w:hAnsi="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E12DE" w:rsidRPr="000C2D24" w:rsidRDefault="003E12DE" w:rsidP="000C2D24">
      <w:pPr>
        <w:pStyle w:val="ConsPlusNormal"/>
        <w:widowControl w:val="0"/>
        <w:numPr>
          <w:ilvl w:val="0"/>
          <w:numId w:val="16"/>
        </w:numPr>
        <w:ind w:left="0" w:firstLine="540"/>
        <w:jc w:val="both"/>
        <w:textAlignment w:val="auto"/>
        <w:rPr>
          <w:rFonts w:ascii="Times New Roman" w:hAnsi="Times New Roman"/>
          <w:sz w:val="24"/>
          <w:szCs w:val="24"/>
        </w:rPr>
      </w:pPr>
      <w:r w:rsidRPr="000C2D24">
        <w:rPr>
          <w:rFonts w:ascii="Times New Roman" w:hAnsi="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Предоставление муниципальной услуги осуществляется бесплатно, государственная пошлина не уплачивается.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2.13. Срок и порядок регистрации запроса заявителя о предоставлении государственной или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C2D24">
        <w:rPr>
          <w:rFonts w:ascii="Times New Roman" w:hAnsi="Times New Roman"/>
          <w:sz w:val="24"/>
          <w:szCs w:val="24"/>
        </w:rPr>
        <w:t>с даты поступления</w:t>
      </w:r>
      <w:proofErr w:type="gramEnd"/>
      <w:r w:rsidRPr="000C2D24">
        <w:rPr>
          <w:rFonts w:ascii="Times New Roman" w:hAnsi="Times New Roman"/>
          <w:sz w:val="24"/>
          <w:szCs w:val="24"/>
        </w:rPr>
        <w:t xml:space="preserve"> такого заявления.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2.14. </w:t>
      </w:r>
      <w:proofErr w:type="gramStart"/>
      <w:r w:rsidRPr="000C2D24">
        <w:rPr>
          <w:rFonts w:ascii="Times New Roman" w:hAnsi="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C2D24">
        <w:rPr>
          <w:rFonts w:ascii="Times New Roman" w:hAnsi="Times New Roman"/>
          <w:sz w:val="24"/>
          <w:szCs w:val="24"/>
        </w:rPr>
        <w:t xml:space="preserve"> Российской Федерации о социальной защите инвалидов.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0C2D24">
        <w:rPr>
          <w:rFonts w:ascii="Times New Roman" w:hAnsi="Times New Roman"/>
          <w:sz w:val="24"/>
          <w:szCs w:val="24"/>
        </w:rPr>
        <w:t>При необходимости выдаются памятки для слабовидящих с крупным шрифтом;</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C2D24">
        <w:rPr>
          <w:rFonts w:ascii="Times New Roman" w:hAnsi="Times New Roman"/>
          <w:sz w:val="24"/>
          <w:szCs w:val="24"/>
        </w:rPr>
        <w:t>сурдопереводчика</w:t>
      </w:r>
      <w:proofErr w:type="spellEnd"/>
      <w:r w:rsidRPr="000C2D24">
        <w:rPr>
          <w:rFonts w:ascii="Times New Roman" w:hAnsi="Times New Roman"/>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rsidRPr="000C2D24">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0C2D24">
        <w:rPr>
          <w:rFonts w:ascii="Times New Roman" w:hAnsi="Times New Roman"/>
          <w:sz w:val="24"/>
          <w:szCs w:val="24"/>
        </w:rPr>
        <w:t xml:space="preserve"> и муниципальных услуг».</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 Показатели доступности и качества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2.15.1. Иными показателями качества и доступности предоставления муниципальной услуги являются: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возможность выбора заявителем форм обращения за получением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возможность получения информации о ходе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C2D24">
        <w:rPr>
          <w:rFonts w:ascii="Times New Roman" w:hAnsi="Times New Roman"/>
          <w:sz w:val="24"/>
          <w:szCs w:val="24"/>
        </w:rPr>
        <w:t>сурдопереводчика</w:t>
      </w:r>
      <w:proofErr w:type="spellEnd"/>
      <w:r w:rsidRPr="000C2D24">
        <w:rPr>
          <w:rFonts w:ascii="Times New Roman" w:hAnsi="Times New Roman"/>
          <w:sz w:val="24"/>
          <w:szCs w:val="24"/>
        </w:rPr>
        <w:t xml:space="preserve">, </w:t>
      </w:r>
      <w:proofErr w:type="spellStart"/>
      <w:r w:rsidRPr="000C2D24">
        <w:rPr>
          <w:rFonts w:ascii="Times New Roman" w:hAnsi="Times New Roman"/>
          <w:sz w:val="24"/>
          <w:szCs w:val="24"/>
        </w:rPr>
        <w:t>тифлосурдопереводчика</w:t>
      </w:r>
      <w:proofErr w:type="spellEnd"/>
      <w:r w:rsidRPr="000C2D24">
        <w:rPr>
          <w:rFonts w:ascii="Times New Roman" w:hAnsi="Times New Roman"/>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получения информации по вопросам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подачи заявления 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получения информации о ходе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для получения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2.16.1. Заявитель </w:t>
      </w:r>
      <w:proofErr w:type="gramStart"/>
      <w:r w:rsidRPr="000C2D24">
        <w:rPr>
          <w:rFonts w:ascii="Times New Roman" w:hAnsi="Times New Roman"/>
          <w:sz w:val="24"/>
          <w:szCs w:val="24"/>
        </w:rPr>
        <w:t>предоставляет документы</w:t>
      </w:r>
      <w:proofErr w:type="gramEnd"/>
      <w:r w:rsidRPr="000C2D24">
        <w:rPr>
          <w:rFonts w:ascii="Times New Roman" w:hAnsi="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пункте 2.6.1</w:t>
        </w:r>
      </w:hyperlink>
      <w:r w:rsidRPr="000C2D24">
        <w:rPr>
          <w:rFonts w:ascii="Times New Roman" w:hAnsi="Times New Roman"/>
          <w:sz w:val="24"/>
          <w:szCs w:val="24"/>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2.16.3. При предоставлении муниципальной услуги в электронной форме посредством ЕПГУ, РПГУ заявителю обеспечивается: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получение информации о порядке и сроках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запись на прием в уполномоченный орган для подачи заявления 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формирование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прием и регистрация уполномоченным органом запроса 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получение результата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получение сведений о ходе выполнения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068FD" w:rsidRPr="000C2D24" w:rsidRDefault="006068FD" w:rsidP="000C2D24">
      <w:pPr>
        <w:pStyle w:val="P60"/>
        <w:ind w:firstLine="567"/>
        <w:jc w:val="both"/>
        <w:rPr>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 Исчерпывающий перечень административных процедур</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прием и регистрация заявления и документов на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выдача (направление) документов по результатам предоставления муниципальной услуги.</w:t>
      </w:r>
    </w:p>
    <w:p w:rsidR="003E12DE" w:rsidRPr="000C2D24" w:rsidRDefault="00F646E0" w:rsidP="000C2D24">
      <w:pPr>
        <w:pStyle w:val="ConsPlusNormal"/>
        <w:ind w:firstLine="540"/>
        <w:jc w:val="both"/>
        <w:rPr>
          <w:rFonts w:ascii="Times New Roman" w:hAnsi="Times New Roman"/>
          <w:sz w:val="24"/>
          <w:szCs w:val="24"/>
        </w:rPr>
      </w:pPr>
      <w:hyperlink w:anchor="Par436" w:tooltip="БЛОК-СХЕМА" w:history="1">
        <w:r w:rsidR="003E12DE" w:rsidRPr="000C2D24">
          <w:rPr>
            <w:rFonts w:ascii="Times New Roman" w:hAnsi="Times New Roman"/>
            <w:sz w:val="24"/>
            <w:szCs w:val="24"/>
          </w:rPr>
          <w:t>Блок-схема</w:t>
        </w:r>
      </w:hyperlink>
      <w:r w:rsidR="003E12DE" w:rsidRPr="000C2D24">
        <w:rPr>
          <w:rFonts w:ascii="Times New Roman" w:hAnsi="Times New Roman"/>
          <w:sz w:val="24"/>
          <w:szCs w:val="24"/>
        </w:rPr>
        <w:t xml:space="preserve"> предоставления муниципальной услуги представлена в Приложении № 1 к настоящему административному регламенту.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 Прием и регистрация заявления и документов на предоставление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текст в заявлении о переводе помещения поддается прочтению;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заявление о переводе помещения подписано заявителем или уполномоченный представитель;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прилагаются документы, необходимые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если заявитель настаивает на принятии документов - принимает представленные заявителем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w:t>
      </w:r>
      <w:proofErr w:type="spellStart"/>
      <w:r w:rsidRPr="000C2D24">
        <w:rPr>
          <w:rFonts w:ascii="Times New Roman" w:hAnsi="Times New Roman"/>
          <w:sz w:val="24"/>
          <w:szCs w:val="24"/>
        </w:rPr>
        <w:t>деньс</w:t>
      </w:r>
      <w:proofErr w:type="spellEnd"/>
      <w:r w:rsidRPr="000C2D24">
        <w:rPr>
          <w:rFonts w:ascii="Times New Roman" w:hAnsi="Times New Roman"/>
          <w:sz w:val="24"/>
          <w:szCs w:val="24"/>
        </w:rPr>
        <w:t xml:space="preserve"> момента поступления заявления.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поступление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Информация о приеме заявления </w:t>
      </w:r>
      <w:proofErr w:type="spellStart"/>
      <w:r w:rsidRPr="000C2D24">
        <w:rPr>
          <w:rFonts w:ascii="Times New Roman" w:hAnsi="Times New Roman"/>
          <w:sz w:val="24"/>
          <w:szCs w:val="24"/>
        </w:rPr>
        <w:t>опереводе</w:t>
      </w:r>
      <w:proofErr w:type="spellEnd"/>
      <w:r w:rsidRPr="000C2D24">
        <w:rPr>
          <w:rFonts w:ascii="Times New Roman" w:hAnsi="Times New Roman"/>
          <w:sz w:val="24"/>
          <w:szCs w:val="24"/>
        </w:rPr>
        <w:t xml:space="preserve"> помещения и приложенных к нему документов фиксируется в системе электронного документооборота и (или) журнале </w:t>
      </w:r>
      <w:proofErr w:type="spellStart"/>
      <w:r w:rsidRPr="000C2D24">
        <w:rPr>
          <w:rFonts w:ascii="Times New Roman" w:hAnsi="Times New Roman"/>
          <w:sz w:val="24"/>
          <w:szCs w:val="24"/>
        </w:rPr>
        <w:t>регистрацииуполномоченного</w:t>
      </w:r>
      <w:proofErr w:type="spellEnd"/>
      <w:r w:rsidRPr="000C2D24">
        <w:rPr>
          <w:rFonts w:ascii="Times New Roman" w:hAnsi="Times New Roman"/>
          <w:sz w:val="24"/>
          <w:szCs w:val="24"/>
        </w:rPr>
        <w:t xml:space="preserve"> органа, после чего поступившие документы передаются должностному лицу для рассмотрения и назначения ответственного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 ЕПГУ, РПГУ размещается образец заполнения электронной формы заявления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 ответственный за прием и выдачу документов, при поступлении заявления и документов в электронном виде: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проверяет электронные образы документов на отсутствие компьютерных вирусов и искаженной информации;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Максимальный срок выполнения административной процедуры по приему и регистрации заявления </w:t>
      </w:r>
      <w:proofErr w:type="spellStart"/>
      <w:r w:rsidRPr="000C2D24">
        <w:rPr>
          <w:rFonts w:ascii="Times New Roman" w:hAnsi="Times New Roman"/>
          <w:sz w:val="24"/>
          <w:szCs w:val="24"/>
        </w:rPr>
        <w:t>опереводе</w:t>
      </w:r>
      <w:proofErr w:type="spellEnd"/>
      <w:r w:rsidRPr="000C2D24">
        <w:rPr>
          <w:rFonts w:ascii="Times New Roman" w:hAnsi="Times New Roman"/>
          <w:sz w:val="24"/>
          <w:szCs w:val="24"/>
        </w:rPr>
        <w:t xml:space="preserve"> помещения и приложенных к нему документов в форме электронных документов составляет 1 рабочий день с момента получения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поступление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Результатом административной процедуры является прием, регистрация заявления </w:t>
      </w:r>
      <w:proofErr w:type="spellStart"/>
      <w:r w:rsidRPr="000C2D24">
        <w:rPr>
          <w:rFonts w:ascii="Times New Roman" w:hAnsi="Times New Roman"/>
          <w:sz w:val="24"/>
          <w:szCs w:val="24"/>
        </w:rPr>
        <w:t>опереводе</w:t>
      </w:r>
      <w:proofErr w:type="spellEnd"/>
      <w:r w:rsidRPr="000C2D24">
        <w:rPr>
          <w:rFonts w:ascii="Times New Roman" w:hAnsi="Times New Roman"/>
          <w:sz w:val="24"/>
          <w:szCs w:val="24"/>
        </w:rPr>
        <w:t xml:space="preserve">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C2D24">
        <w:rPr>
          <w:rFonts w:ascii="Times New Roman" w:hAnsi="Times New Roman"/>
          <w:sz w:val="24"/>
          <w:szCs w:val="24"/>
        </w:rPr>
        <w:t>невскрытыми</w:t>
      </w:r>
      <w:proofErr w:type="gramEnd"/>
      <w:r w:rsidRPr="000C2D24">
        <w:rPr>
          <w:rFonts w:ascii="Times New Roman" w:hAnsi="Times New Roman"/>
          <w:sz w:val="24"/>
          <w:szCs w:val="24"/>
        </w:rPr>
        <w:t>;</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Максимальный срок выполнения административной процедуры по приему и регистрации заявления </w:t>
      </w:r>
      <w:proofErr w:type="spellStart"/>
      <w:r w:rsidRPr="000C2D24">
        <w:rPr>
          <w:rFonts w:ascii="Times New Roman" w:hAnsi="Times New Roman"/>
          <w:sz w:val="24"/>
          <w:szCs w:val="24"/>
        </w:rPr>
        <w:t>опереводе</w:t>
      </w:r>
      <w:proofErr w:type="spellEnd"/>
      <w:r w:rsidRPr="000C2D24">
        <w:rPr>
          <w:rFonts w:ascii="Times New Roman" w:hAnsi="Times New Roman"/>
          <w:sz w:val="24"/>
          <w:szCs w:val="24"/>
        </w:rPr>
        <w:t xml:space="preserve"> помещения и приложенных к нему документов, поступивших посредством почтовой связи, составляет 1 рабочий день с момента получения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Критерий принятия решения: поступление заявления </w:t>
      </w:r>
      <w:proofErr w:type="spellStart"/>
      <w:r w:rsidRPr="000C2D24">
        <w:rPr>
          <w:rFonts w:ascii="Times New Roman" w:hAnsi="Times New Roman"/>
          <w:sz w:val="24"/>
          <w:szCs w:val="24"/>
        </w:rPr>
        <w:t>опереводе</w:t>
      </w:r>
      <w:proofErr w:type="spellEnd"/>
      <w:r w:rsidRPr="000C2D24">
        <w:rPr>
          <w:rFonts w:ascii="Times New Roman" w:hAnsi="Times New Roman"/>
          <w:sz w:val="24"/>
          <w:szCs w:val="24"/>
        </w:rPr>
        <w:t xml:space="preserve">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подпунктами 2</w:t>
        </w:r>
      </w:hyperlink>
      <w:r w:rsidRPr="000C2D24">
        <w:rPr>
          <w:rFonts w:ascii="Times New Roman" w:hAnsi="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подпунктами 2</w:t>
        </w:r>
      </w:hyperlink>
      <w:r w:rsidRPr="000C2D24">
        <w:rPr>
          <w:rFonts w:ascii="Times New Roman" w:hAnsi="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 административного регламента, принимается решение о направлении соответствующих межведомственных запросов.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случае </w:t>
      </w:r>
      <w:proofErr w:type="spellStart"/>
      <w:r w:rsidRPr="000C2D24">
        <w:rPr>
          <w:rFonts w:ascii="Times New Roman" w:hAnsi="Times New Roman"/>
          <w:sz w:val="24"/>
          <w:szCs w:val="24"/>
        </w:rPr>
        <w:t>непоступления</w:t>
      </w:r>
      <w:proofErr w:type="spellEnd"/>
      <w:r w:rsidRPr="000C2D24">
        <w:rPr>
          <w:rFonts w:ascii="Times New Roman" w:hAnsi="Times New Roman"/>
          <w:sz w:val="24"/>
          <w:szCs w:val="24"/>
        </w:rPr>
        <w:t xml:space="preserve"> ответа на межведомственный запрос в срок установленный пунктом 2.6.3административного регламента принимаются </w:t>
      </w:r>
      <w:proofErr w:type="spellStart"/>
      <w:r w:rsidRPr="000C2D24">
        <w:rPr>
          <w:rFonts w:ascii="Times New Roman" w:hAnsi="Times New Roman"/>
          <w:sz w:val="24"/>
          <w:szCs w:val="24"/>
        </w:rPr>
        <w:t>мерыв</w:t>
      </w:r>
      <w:proofErr w:type="spellEnd"/>
      <w:r w:rsidRPr="000C2D24">
        <w:rPr>
          <w:rFonts w:ascii="Times New Roman" w:hAnsi="Times New Roman"/>
          <w:sz w:val="24"/>
          <w:szCs w:val="24"/>
        </w:rPr>
        <w:t xml:space="preserve"> </w:t>
      </w:r>
      <w:proofErr w:type="spellStart"/>
      <w:r w:rsidRPr="000C2D24">
        <w:rPr>
          <w:rFonts w:ascii="Times New Roman" w:hAnsi="Times New Roman"/>
          <w:sz w:val="24"/>
          <w:szCs w:val="24"/>
        </w:rPr>
        <w:t>соответствии</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подпунктом</w:t>
        </w:r>
        <w:proofErr w:type="spellEnd"/>
        <w:r w:rsidRPr="000C2D24">
          <w:rPr>
            <w:rFonts w:ascii="Times New Roman" w:hAnsi="Times New Roman"/>
            <w:sz w:val="24"/>
            <w:szCs w:val="24"/>
          </w:rPr>
          <w:t xml:space="preserve"> 3 пункта 3.1</w:t>
        </w:r>
      </w:hyperlink>
      <w:r w:rsidRPr="000C2D24">
        <w:rPr>
          <w:rFonts w:ascii="Times New Roman" w:hAnsi="Times New Roman"/>
          <w:sz w:val="24"/>
          <w:szCs w:val="24"/>
        </w:rPr>
        <w:t>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C2D24">
          <w:rPr>
            <w:rFonts w:ascii="Times New Roman" w:hAnsi="Times New Roman"/>
            <w:sz w:val="24"/>
            <w:szCs w:val="24"/>
          </w:rPr>
          <w:t>подпунктами 2</w:t>
        </w:r>
      </w:hyperlink>
      <w:r w:rsidRPr="000C2D24">
        <w:rPr>
          <w:rFonts w:ascii="Times New Roman" w:hAnsi="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0C2D24">
          <w:rPr>
            <w:rFonts w:ascii="Times New Roman" w:hAnsi="Times New Roman"/>
            <w:sz w:val="24"/>
            <w:szCs w:val="24"/>
          </w:rPr>
          <w:t>3</w:t>
        </w:r>
      </w:hyperlink>
      <w:r w:rsidRPr="000C2D24">
        <w:rPr>
          <w:rFonts w:ascii="Times New Roman" w:hAnsi="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C2D24">
          <w:rPr>
            <w:rFonts w:ascii="Times New Roman" w:hAnsi="Times New Roman"/>
            <w:sz w:val="24"/>
            <w:szCs w:val="24"/>
          </w:rPr>
          <w:t>4 пункта 2.6.1</w:t>
        </w:r>
      </w:hyperlink>
      <w:r w:rsidRPr="000C2D24">
        <w:rPr>
          <w:rFonts w:ascii="Times New Roman" w:hAnsi="Times New Roman"/>
          <w:sz w:val="24"/>
          <w:szCs w:val="24"/>
        </w:rPr>
        <w:t>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Фиксация результата выполнения административной процедуры не производится.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3.1.3 Принятие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пункте 2.6.1</w:t>
        </w:r>
      </w:hyperlink>
      <w:r w:rsidRPr="000C2D24">
        <w:rPr>
          <w:rFonts w:ascii="Times New Roman" w:hAnsi="Times New Roman"/>
          <w:sz w:val="24"/>
          <w:szCs w:val="24"/>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Ответственным за выполнение административной процедуры является должностное лицо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w:t>
      </w:r>
      <w:proofErr w:type="spellStart"/>
      <w:r w:rsidRPr="000C2D24">
        <w:rPr>
          <w:rFonts w:ascii="Times New Roman" w:hAnsi="Times New Roman"/>
          <w:sz w:val="24"/>
          <w:szCs w:val="24"/>
        </w:rPr>
        <w:t>жилоепомещение</w:t>
      </w:r>
      <w:proofErr w:type="spellEnd"/>
      <w:r w:rsidRPr="000C2D24">
        <w:rPr>
          <w:rFonts w:ascii="Times New Roman" w:hAnsi="Times New Roman"/>
          <w:sz w:val="24"/>
          <w:szCs w:val="24"/>
        </w:rPr>
        <w:t xml:space="preserve">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000C2D24">
        <w:rPr>
          <w:rFonts w:ascii="Times New Roman" w:hAnsi="Times New Roman"/>
          <w:sz w:val="24"/>
          <w:szCs w:val="24"/>
        </w:rPr>
        <w:t xml:space="preserve"> </w:t>
      </w:r>
      <w:r w:rsidRPr="000C2D24">
        <w:rPr>
          <w:rFonts w:ascii="Times New Roman" w:hAnsi="Times New Roman"/>
          <w:sz w:val="24"/>
          <w:szCs w:val="24"/>
        </w:rPr>
        <w:t xml:space="preserve">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 xml:space="preserve">пунктом </w:t>
        </w:r>
        <w:r w:rsidRPr="000C2D24">
          <w:rPr>
            <w:rFonts w:ascii="Times New Roman" w:hAnsi="Times New Roman"/>
            <w:sz w:val="24"/>
            <w:szCs w:val="24"/>
          </w:rPr>
          <w:lastRenderedPageBreak/>
          <w:t>2.6.1</w:t>
        </w:r>
      </w:hyperlink>
      <w:r w:rsidRPr="000C2D24">
        <w:rPr>
          <w:rFonts w:ascii="Times New Roman" w:hAnsi="Times New Roman"/>
          <w:sz w:val="24"/>
          <w:szCs w:val="24"/>
        </w:rPr>
        <w:t>настоящего административного регламента, и если соответствующий документ не представлен</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000C2D24">
        <w:rPr>
          <w:rFonts w:ascii="Times New Roman" w:hAnsi="Times New Roman"/>
          <w:sz w:val="24"/>
          <w:szCs w:val="24"/>
        </w:rPr>
        <w:t xml:space="preserve"> </w:t>
      </w:r>
      <w:r w:rsidRPr="000C2D24">
        <w:rPr>
          <w:rFonts w:ascii="Times New Roman" w:hAnsi="Times New Roman"/>
          <w:sz w:val="24"/>
          <w:szCs w:val="24"/>
        </w:rPr>
        <w:t xml:space="preserve">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C2D24">
          <w:rPr>
            <w:rFonts w:ascii="Times New Roman" w:hAnsi="Times New Roman"/>
            <w:sz w:val="24"/>
            <w:szCs w:val="24"/>
          </w:rPr>
          <w:t>пунктом 2.6.1</w:t>
        </w:r>
      </w:hyperlink>
      <w:r w:rsidRPr="000C2D24">
        <w:rPr>
          <w:rFonts w:ascii="Times New Roman" w:hAnsi="Times New Roman"/>
          <w:sz w:val="24"/>
          <w:szCs w:val="24"/>
        </w:rPr>
        <w:t>настоящего административного регламента, в течение пятнадцати рабочих дней со дня направления уведомления.</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Решение о переводе или об отказе в переводе жилого помещения в нежилое помещение или нежилого помещения в жилое</w:t>
      </w:r>
      <w:r w:rsidR="000C2D24">
        <w:rPr>
          <w:rFonts w:ascii="Times New Roman" w:hAnsi="Times New Roman"/>
          <w:sz w:val="24"/>
          <w:szCs w:val="24"/>
        </w:rPr>
        <w:t xml:space="preserve"> </w:t>
      </w:r>
      <w:r w:rsidRPr="000C2D24">
        <w:rPr>
          <w:rFonts w:ascii="Times New Roman" w:hAnsi="Times New Roman"/>
          <w:sz w:val="24"/>
          <w:szCs w:val="24"/>
        </w:rPr>
        <w:t>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представления заявления о переводе помещения</w:t>
      </w:r>
      <w:r w:rsidR="000C2D24">
        <w:rPr>
          <w:rFonts w:ascii="Times New Roman" w:hAnsi="Times New Roman"/>
          <w:sz w:val="24"/>
          <w:szCs w:val="24"/>
        </w:rPr>
        <w:t xml:space="preserve"> </w:t>
      </w:r>
      <w:r w:rsidRPr="000C2D24">
        <w:rPr>
          <w:rFonts w:ascii="Times New Roman" w:hAnsi="Times New Roman"/>
          <w:sz w:val="24"/>
          <w:szCs w:val="24"/>
        </w:rPr>
        <w:t>через МФЦ документ, подтверждающий принятие решения, направляется в МФЦ, если иной способ его получения не указан заявителем.</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000C2D24">
        <w:rPr>
          <w:rFonts w:ascii="Times New Roman" w:hAnsi="Times New Roman"/>
          <w:sz w:val="24"/>
          <w:szCs w:val="24"/>
        </w:rPr>
        <w:t xml:space="preserve"> </w:t>
      </w:r>
      <w:r w:rsidRPr="000C2D24">
        <w:rPr>
          <w:rFonts w:ascii="Times New Roman" w:hAnsi="Times New Roman"/>
          <w:sz w:val="24"/>
          <w:szCs w:val="24"/>
        </w:rPr>
        <w:t>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2.7настоящегоадминистративного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3.1.4. Выдача (направление) документов по результатам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3.1.4.1. Выдача (направление) документов по результатам предоставления муниципальной услуги в уполномоченном органе.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документ, удостоверяющий личность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расписка в получении документов (при ее наличии у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устанавливает личность заявителя либо его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проверяет правомочия представителя заявителя действовать от имени заявителя при получении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выдает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4) регистрирует факт выдачи документов в системе электронного документооборота уполномоченного органа и в журнале регистрации;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отказывает в выдаче результата предоставления муниципальной услуги в случаях: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за выдачей документов обратилось лицо, не являющееся заявителем (его представителем);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обратившееся лицо отказалось предъявить документ, удостоверяющий его личность.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устанавливает личность заявителя либо его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проверяет правомочия представителя заявителя действовать от имени заявителя при получении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w:t>
      </w:r>
      <w:proofErr w:type="gramStart"/>
      <w:r w:rsidRPr="000C2D24">
        <w:rPr>
          <w:rFonts w:ascii="Times New Roman" w:hAnsi="Times New Roman"/>
          <w:sz w:val="24"/>
          <w:szCs w:val="24"/>
        </w:rPr>
        <w:t>,</w:t>
      </w:r>
      <w:proofErr w:type="gramEnd"/>
      <w:r w:rsidRPr="000C2D24">
        <w:rPr>
          <w:rFonts w:ascii="Times New Roman" w:hAnsi="Times New Roman"/>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Максимальный срок выполнения данной административной процедуры составляет 3 рабочих </w:t>
      </w:r>
      <w:proofErr w:type="spellStart"/>
      <w:r w:rsidRPr="000C2D24">
        <w:rPr>
          <w:rFonts w:ascii="Times New Roman" w:hAnsi="Times New Roman"/>
          <w:sz w:val="24"/>
          <w:szCs w:val="24"/>
        </w:rPr>
        <w:t>днясо</w:t>
      </w:r>
      <w:proofErr w:type="spellEnd"/>
      <w:r w:rsidRPr="000C2D24">
        <w:rPr>
          <w:rFonts w:ascii="Times New Roman" w:hAnsi="Times New Roman"/>
          <w:sz w:val="24"/>
          <w:szCs w:val="24"/>
        </w:rPr>
        <w:t xml:space="preserve"> дня принятия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E12DE" w:rsidRPr="000C2D24" w:rsidRDefault="003E12DE" w:rsidP="000C2D24">
      <w:pPr>
        <w:pStyle w:val="ConsPlusNormal"/>
        <w:jc w:val="both"/>
        <w:rPr>
          <w:rFonts w:ascii="Times New Roman" w:hAnsi="Times New Roman"/>
          <w:sz w:val="24"/>
          <w:szCs w:val="24"/>
        </w:rPr>
      </w:pPr>
    </w:p>
    <w:p w:rsidR="003E12DE" w:rsidRPr="00071499" w:rsidRDefault="003E12DE" w:rsidP="000C2D24">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4.1. Порядок осуществления текущего </w:t>
      </w:r>
      <w:proofErr w:type="gramStart"/>
      <w:r w:rsidRPr="000C2D24">
        <w:rPr>
          <w:rFonts w:ascii="Times New Roman" w:hAnsi="Times New Roman"/>
          <w:sz w:val="24"/>
          <w:szCs w:val="24"/>
        </w:rPr>
        <w:t>контроля за</w:t>
      </w:r>
      <w:proofErr w:type="gramEnd"/>
      <w:r w:rsidRPr="000C2D24">
        <w:rPr>
          <w:rFonts w:ascii="Times New Roman" w:hAnsi="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Текущий </w:t>
      </w:r>
      <w:proofErr w:type="gramStart"/>
      <w:r w:rsidRPr="000C2D24">
        <w:rPr>
          <w:rFonts w:ascii="Times New Roman" w:hAnsi="Times New Roman"/>
          <w:sz w:val="24"/>
          <w:szCs w:val="24"/>
        </w:rPr>
        <w:t>контроль за</w:t>
      </w:r>
      <w:proofErr w:type="gramEnd"/>
      <w:r w:rsidRPr="000C2D24">
        <w:rPr>
          <w:rFonts w:ascii="Times New Roman" w:hAnsi="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0C2D24">
        <w:rPr>
          <w:rFonts w:ascii="Times New Roman" w:hAnsi="Times New Roman"/>
          <w:sz w:val="24"/>
          <w:szCs w:val="24"/>
        </w:rPr>
        <w:t xml:space="preserve"> </w:t>
      </w:r>
      <w:r w:rsidRPr="000C2D24">
        <w:rPr>
          <w:rFonts w:ascii="Times New Roman" w:hAnsi="Times New Roman"/>
          <w:sz w:val="24"/>
          <w:szCs w:val="24"/>
        </w:rPr>
        <w:t>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2D24">
        <w:rPr>
          <w:rFonts w:ascii="Times New Roman" w:hAnsi="Times New Roman"/>
          <w:sz w:val="24"/>
          <w:szCs w:val="24"/>
        </w:rPr>
        <w:t>контроля за</w:t>
      </w:r>
      <w:proofErr w:type="gramEnd"/>
      <w:r w:rsidRPr="000C2D24">
        <w:rPr>
          <w:rFonts w:ascii="Times New Roman" w:hAnsi="Times New Roman"/>
          <w:sz w:val="24"/>
          <w:szCs w:val="24"/>
        </w:rPr>
        <w:t xml:space="preserve"> полнотой и качеством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Контроль за</w:t>
      </w:r>
      <w:proofErr w:type="gramEnd"/>
      <w:r w:rsidRPr="000C2D24">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Периодичность осуществления плановых проверок - не реже одного раза в квартал.</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4.4. Положения, характеризующие требования к порядку и формам </w:t>
      </w:r>
      <w:proofErr w:type="gramStart"/>
      <w:r w:rsidRPr="000C2D24">
        <w:rPr>
          <w:rFonts w:ascii="Times New Roman" w:hAnsi="Times New Roman"/>
          <w:sz w:val="24"/>
          <w:szCs w:val="24"/>
        </w:rPr>
        <w:t>контроля за</w:t>
      </w:r>
      <w:proofErr w:type="gramEnd"/>
      <w:r w:rsidRPr="000C2D24">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Контроль за</w:t>
      </w:r>
      <w:proofErr w:type="gramEnd"/>
      <w:r w:rsidRPr="000C2D24">
        <w:rPr>
          <w:rFonts w:ascii="Times New Roman" w:hAnsi="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E12DE" w:rsidRPr="00071499" w:rsidRDefault="003E12DE" w:rsidP="000C2D24">
      <w:pPr>
        <w:pStyle w:val="ConsPlusNormal"/>
        <w:jc w:val="both"/>
        <w:rPr>
          <w:sz w:val="28"/>
          <w:szCs w:val="28"/>
        </w:rPr>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bookmarkStart w:id="5" w:name="Par358"/>
      <w:bookmarkEnd w:id="5"/>
      <w:r w:rsidRPr="000C2D24">
        <w:rPr>
          <w:rFonts w:ascii="Times New Roman" w:hAnsi="Times New Roman"/>
          <w:sz w:val="24"/>
          <w:szCs w:val="24"/>
        </w:rPr>
        <w:lastRenderedPageBreak/>
        <w:t xml:space="preserve">5.1. </w:t>
      </w:r>
      <w:proofErr w:type="gramStart"/>
      <w:r w:rsidRPr="000C2D24">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Заявитель может обратиться с жалобой, в том числе в следующих случаях: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нарушение срока регистрации запроса о предоставлении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нарушение срока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3) требование у заявителя </w:t>
      </w:r>
      <w:proofErr w:type="spellStart"/>
      <w:r w:rsidRPr="000C2D24">
        <w:rPr>
          <w:rFonts w:ascii="Times New Roman" w:hAnsi="Times New Roman"/>
          <w:sz w:val="24"/>
          <w:szCs w:val="24"/>
        </w:rPr>
        <w:t>документовили</w:t>
      </w:r>
      <w:proofErr w:type="spellEnd"/>
      <w:r w:rsidRPr="000C2D24">
        <w:rPr>
          <w:rFonts w:ascii="Times New Roman" w:hAnsi="Times New Roman"/>
          <w:sz w:val="24"/>
          <w:szCs w:val="24"/>
        </w:rPr>
        <w:t xml:space="preserve">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Жалоба должна содержать:</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5.3. Способы информирования заявителей о порядке подачи и рассмотрения жалобы, в том числе с использованием ЕПГУ, РПГУ.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2D24">
        <w:rPr>
          <w:rFonts w:ascii="Times New Roman" w:hAnsi="Times New Roman"/>
          <w:sz w:val="24"/>
          <w:szCs w:val="24"/>
        </w:rPr>
        <w:t>неудобства</w:t>
      </w:r>
      <w:proofErr w:type="gramEnd"/>
      <w:r w:rsidRPr="000C2D2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случае признания </w:t>
      </w:r>
      <w:proofErr w:type="gramStart"/>
      <w:r w:rsidRPr="000C2D24">
        <w:rPr>
          <w:rFonts w:ascii="Times New Roman" w:hAnsi="Times New Roman"/>
          <w:sz w:val="24"/>
          <w:szCs w:val="24"/>
        </w:rPr>
        <w:t>жалобы</w:t>
      </w:r>
      <w:proofErr w:type="gramEnd"/>
      <w:r w:rsidRPr="000C2D2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В случае установления в ходе или по результатам </w:t>
      </w:r>
      <w:proofErr w:type="gramStart"/>
      <w:r w:rsidRPr="000C2D24">
        <w:rPr>
          <w:rFonts w:ascii="Times New Roman" w:hAnsi="Times New Roman"/>
          <w:sz w:val="24"/>
          <w:szCs w:val="24"/>
        </w:rPr>
        <w:t>рассмотрения жалобы признаков состава административного правонарушения</w:t>
      </w:r>
      <w:proofErr w:type="gramEnd"/>
      <w:r w:rsidRPr="000C2D24">
        <w:rPr>
          <w:rFonts w:ascii="Times New Roman" w:hAnsi="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E12DE" w:rsidRPr="000C2D24" w:rsidRDefault="003E12DE" w:rsidP="000C2D24">
      <w:pPr>
        <w:pStyle w:val="ConsPlusNormal"/>
        <w:ind w:firstLine="540"/>
        <w:jc w:val="both"/>
        <w:rPr>
          <w:rFonts w:ascii="Times New Roman" w:hAnsi="Times New Roman"/>
          <w:sz w:val="24"/>
          <w:szCs w:val="24"/>
        </w:rPr>
      </w:pPr>
      <w:proofErr w:type="gramStart"/>
      <w:r w:rsidRPr="000C2D24">
        <w:rPr>
          <w:rFonts w:ascii="Times New Roman" w:hAnsi="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C2D24">
        <w:rPr>
          <w:rFonts w:ascii="Times New Roman" w:hAnsi="Times New Roman"/>
          <w:sz w:val="24"/>
          <w:szCs w:val="24"/>
        </w:rPr>
        <w:t xml:space="preserve">, </w:t>
      </w:r>
      <w:proofErr w:type="gramStart"/>
      <w:r w:rsidRPr="000C2D24">
        <w:rPr>
          <w:rFonts w:ascii="Times New Roman" w:hAnsi="Times New Roman"/>
          <w:sz w:val="24"/>
          <w:szCs w:val="24"/>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w:t>
      </w:r>
      <w:r w:rsidRPr="000C2D24">
        <w:rPr>
          <w:rFonts w:ascii="Times New Roman" w:hAnsi="Times New Roman"/>
          <w:sz w:val="24"/>
          <w:szCs w:val="24"/>
        </w:rPr>
        <w:lastRenderedPageBreak/>
        <w:t>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3E12DE" w:rsidRPr="00071499" w:rsidRDefault="003E12DE" w:rsidP="000C2D24">
      <w:pPr>
        <w:pStyle w:val="ConsPlusNormal"/>
        <w:jc w:val="both"/>
      </w:pPr>
    </w:p>
    <w:p w:rsidR="003E12DE" w:rsidRPr="00071499" w:rsidRDefault="003E12DE" w:rsidP="003E12DE">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3E12DE" w:rsidRPr="00071499" w:rsidRDefault="003E12DE" w:rsidP="003E12DE">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3E12DE" w:rsidRPr="00071499" w:rsidRDefault="003E12DE" w:rsidP="003E12DE">
      <w:pPr>
        <w:pStyle w:val="ConsPlusNormal"/>
        <w:jc w:val="both"/>
      </w:pP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E12DE" w:rsidRPr="000C2D24" w:rsidRDefault="003E12DE" w:rsidP="000C2D24">
      <w:pPr>
        <w:pStyle w:val="ConsPlusNormal"/>
        <w:ind w:firstLine="540"/>
        <w:jc w:val="both"/>
        <w:rPr>
          <w:rFonts w:ascii="Times New Roman" w:hAnsi="Times New Roman"/>
          <w:sz w:val="24"/>
          <w:szCs w:val="24"/>
        </w:rPr>
      </w:pPr>
      <w:bookmarkStart w:id="6" w:name="Par397"/>
      <w:bookmarkEnd w:id="6"/>
      <w:r w:rsidRPr="000C2D24">
        <w:rPr>
          <w:rFonts w:ascii="Times New Roman" w:hAnsi="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При личном обращении заявителя в МФЦ сотрудник, ответственный за прием документов:</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проверяет представленное заявление и документы на предмет:</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1) текст в заявлении поддается прочтению;</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3) заявление подписано уполномоченным лицом;</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4) приложены документы, необходимые для предоставления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выдает расписку в получении документов на предоставление услуги, сформированную в АИС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C2D24">
        <w:rPr>
          <w:rFonts w:ascii="Times New Roman" w:hAnsi="Times New Roman"/>
          <w:sz w:val="24"/>
          <w:szCs w:val="24"/>
        </w:rPr>
        <w:t>заверение выписок</w:t>
      </w:r>
      <w:proofErr w:type="gramEnd"/>
      <w:r w:rsidRPr="000C2D24">
        <w:rPr>
          <w:rFonts w:ascii="Times New Roman" w:hAnsi="Times New Roman"/>
          <w:sz w:val="24"/>
          <w:szCs w:val="24"/>
        </w:rPr>
        <w:t xml:space="preserve"> из информационных систем органов, предоставляющих муниципальные услуги.</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6.7. </w:t>
      </w:r>
      <w:proofErr w:type="gramStart"/>
      <w:r w:rsidRPr="000C2D24">
        <w:rPr>
          <w:rFonts w:ascii="Times New Roman"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C2D24">
        <w:rPr>
          <w:rFonts w:ascii="Times New Roman"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E12DE" w:rsidRPr="000C2D24" w:rsidRDefault="003E12DE" w:rsidP="000C2D24">
      <w:pPr>
        <w:pStyle w:val="ConsPlusNormal"/>
        <w:ind w:firstLine="540"/>
        <w:jc w:val="both"/>
        <w:rPr>
          <w:rFonts w:ascii="Times New Roman" w:hAnsi="Times New Roman"/>
          <w:sz w:val="24"/>
          <w:szCs w:val="24"/>
        </w:rPr>
      </w:pPr>
      <w:r w:rsidRPr="000C2D24">
        <w:rPr>
          <w:rFonts w:ascii="Times New Roman" w:hAnsi="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C2D24">
          <w:rPr>
            <w:rFonts w:ascii="Times New Roman" w:hAnsi="Times New Roman"/>
            <w:sz w:val="24"/>
            <w:szCs w:val="24"/>
          </w:rPr>
          <w:t>пунктом 5.1</w:t>
        </w:r>
      </w:hyperlink>
      <w:r w:rsidRPr="000C2D24">
        <w:rPr>
          <w:rFonts w:ascii="Times New Roman" w:hAnsi="Times New Roman"/>
          <w:sz w:val="24"/>
          <w:szCs w:val="24"/>
        </w:rPr>
        <w:t>настоящего административного регламента.</w:t>
      </w:r>
    </w:p>
    <w:p w:rsidR="003E12DE" w:rsidRPr="000C2D24" w:rsidRDefault="003E12DE" w:rsidP="000C2D24">
      <w:pPr>
        <w:spacing w:line="276" w:lineRule="auto"/>
        <w:ind w:firstLine="567"/>
        <w:jc w:val="both"/>
        <w:rPr>
          <w:rFonts w:cs="Times New Roman"/>
          <w:b/>
        </w:rPr>
      </w:pPr>
    </w:p>
    <w:p w:rsidR="006068FD" w:rsidRPr="00DF219E" w:rsidRDefault="006068FD" w:rsidP="0013342E">
      <w:pPr>
        <w:autoSpaceDE w:val="0"/>
        <w:adjustRightInd w:val="0"/>
        <w:spacing w:line="276" w:lineRule="auto"/>
        <w:ind w:firstLine="567"/>
        <w:jc w:val="both"/>
        <w:rPr>
          <w:rFonts w:cs="Times New Roman"/>
          <w:sz w:val="28"/>
          <w:szCs w:val="28"/>
        </w:rPr>
      </w:pPr>
    </w:p>
    <w:p w:rsidR="006068FD" w:rsidRPr="00DF219E" w:rsidRDefault="006068FD" w:rsidP="00415245">
      <w:pPr>
        <w:spacing w:line="276" w:lineRule="auto"/>
        <w:ind w:firstLine="567"/>
        <w:jc w:val="both"/>
        <w:rPr>
          <w:rFonts w:cs="Times New Roman"/>
          <w:sz w:val="28"/>
          <w:szCs w:val="28"/>
        </w:rPr>
      </w:pPr>
    </w:p>
    <w:p w:rsidR="003E12DE" w:rsidRDefault="0013342E" w:rsidP="0013342E">
      <w:pPr>
        <w:pStyle w:val="Standard"/>
        <w:tabs>
          <w:tab w:val="left" w:pos="6054"/>
        </w:tabs>
        <w:autoSpaceDE w:val="0"/>
        <w:jc w:val="right"/>
      </w:pPr>
      <w:r>
        <w:br w:type="page"/>
      </w:r>
    </w:p>
    <w:p w:rsidR="003E12DE" w:rsidRDefault="003E12DE" w:rsidP="003E12DE">
      <w:pPr>
        <w:pStyle w:val="ConsPlusNormal"/>
        <w:jc w:val="right"/>
        <w:outlineLvl w:val="1"/>
      </w:pPr>
      <w:r>
        <w:lastRenderedPageBreak/>
        <w:t>Приложение № 1</w:t>
      </w:r>
    </w:p>
    <w:p w:rsidR="003E12DE" w:rsidRDefault="003E12DE" w:rsidP="003E12DE">
      <w:pPr>
        <w:pStyle w:val="ConsPlusNormal"/>
        <w:jc w:val="right"/>
      </w:pPr>
      <w:r>
        <w:t>к административному регламенту</w:t>
      </w:r>
    </w:p>
    <w:p w:rsidR="003E12DE" w:rsidRDefault="003E12DE" w:rsidP="003E12DE">
      <w:pPr>
        <w:pStyle w:val="ConsPlusNormal"/>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pStyle w:val="ConsPlusNormal"/>
        <w:ind w:left="6096"/>
        <w:jc w:val="both"/>
      </w:pPr>
    </w:p>
    <w:p w:rsidR="003E12DE" w:rsidRDefault="003E12DE" w:rsidP="003E12DE">
      <w:pPr>
        <w:pStyle w:val="ConsPlusNormal"/>
        <w:ind w:left="6096"/>
        <w:jc w:val="both"/>
      </w:pPr>
    </w:p>
    <w:p w:rsidR="003E12DE" w:rsidRPr="006259FC" w:rsidRDefault="003E12DE" w:rsidP="003E12DE">
      <w:pPr>
        <w:pStyle w:val="ConsPlusTitle"/>
        <w:jc w:val="center"/>
        <w:rPr>
          <w:rFonts w:ascii="Times New Roman" w:hAnsi="Times New Roman" w:cs="Times New Roman"/>
          <w:sz w:val="28"/>
          <w:szCs w:val="28"/>
        </w:rPr>
      </w:pPr>
      <w:bookmarkStart w:id="7" w:name="Par436"/>
      <w:bookmarkEnd w:id="7"/>
      <w:r w:rsidRPr="006259FC">
        <w:rPr>
          <w:rFonts w:ascii="Times New Roman" w:hAnsi="Times New Roman" w:cs="Times New Roman"/>
          <w:sz w:val="28"/>
          <w:szCs w:val="28"/>
        </w:rPr>
        <w:t>БЛОК-СХЕМА</w:t>
      </w:r>
    </w:p>
    <w:p w:rsidR="003E12DE" w:rsidRDefault="003E12DE" w:rsidP="003E12D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3E12DE" w:rsidRDefault="003E12DE" w:rsidP="003E12DE">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3E12DE" w:rsidRPr="00307BE6" w:rsidTr="003E12DE">
        <w:tc>
          <w:tcPr>
            <w:tcW w:w="3118" w:type="dxa"/>
            <w:tcBorders>
              <w:right w:val="single" w:sz="4" w:space="0" w:color="auto"/>
            </w:tcBorders>
          </w:tcPr>
          <w:p w:rsidR="003E12DE" w:rsidRPr="00307BE6" w:rsidRDefault="003E12DE" w:rsidP="003E12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Заявитель</w:t>
            </w:r>
          </w:p>
        </w:tc>
        <w:tc>
          <w:tcPr>
            <w:tcW w:w="3118" w:type="dxa"/>
            <w:tcBorders>
              <w:left w:val="single" w:sz="4" w:space="0" w:color="auto"/>
            </w:tcBorders>
          </w:tcPr>
          <w:p w:rsidR="003E12DE" w:rsidRPr="00307BE6" w:rsidRDefault="003E12DE" w:rsidP="003E12DE">
            <w:pPr>
              <w:pStyle w:val="ConsPlusNormal"/>
              <w:jc w:val="center"/>
            </w:pPr>
          </w:p>
        </w:tc>
      </w:tr>
      <w:tr w:rsidR="003E12DE" w:rsidRPr="00307BE6" w:rsidTr="003E12DE">
        <w:tc>
          <w:tcPr>
            <w:tcW w:w="9071" w:type="dxa"/>
            <w:gridSpan w:val="3"/>
            <w:tcBorders>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3E12DE" w:rsidRPr="00307BE6" w:rsidTr="003E12DE">
        <w:tc>
          <w:tcPr>
            <w:tcW w:w="9071" w:type="dxa"/>
            <w:gridSpan w:val="3"/>
            <w:tcBorders>
              <w:top w:val="single" w:sz="4" w:space="0" w:color="auto"/>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 xml:space="preserve">Принятие решения </w:t>
            </w:r>
            <w:r w:rsidRPr="005E6A52">
              <w:t xml:space="preserve">о переводе или об отказе в переводе жилого помещения в нежилое и нежилого помещения </w:t>
            </w:r>
            <w:proofErr w:type="gramStart"/>
            <w:r w:rsidRPr="005E6A52">
              <w:t>в</w:t>
            </w:r>
            <w:proofErr w:type="gramEnd"/>
            <w:r w:rsidRPr="005E6A52">
              <w:t xml:space="preserve"> жилое</w:t>
            </w:r>
            <w:r>
              <w:t xml:space="preserve"> помещение</w:t>
            </w:r>
            <w:r w:rsidRPr="00307BE6">
              <w:t>45 дней</w:t>
            </w:r>
          </w:p>
        </w:tc>
      </w:tr>
      <w:tr w:rsidR="003E12DE" w:rsidRPr="00307BE6" w:rsidTr="003E12DE">
        <w:tc>
          <w:tcPr>
            <w:tcW w:w="9071" w:type="dxa"/>
            <w:gridSpan w:val="3"/>
            <w:tcBorders>
              <w:top w:val="single" w:sz="4" w:space="0" w:color="auto"/>
              <w:bottom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9071" w:type="dxa"/>
            <w:gridSpan w:val="3"/>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3E12DE" w:rsidRPr="00307BE6" w:rsidTr="003E12DE">
        <w:tc>
          <w:tcPr>
            <w:tcW w:w="9071" w:type="dxa"/>
            <w:gridSpan w:val="3"/>
            <w:tcBorders>
              <w:top w:val="single" w:sz="4" w:space="0" w:color="auto"/>
            </w:tcBorders>
          </w:tcPr>
          <w:p w:rsidR="003E12DE" w:rsidRPr="00307BE6" w:rsidRDefault="003E12DE" w:rsidP="003E12DE">
            <w:pPr>
              <w:pStyle w:val="ConsPlusNormal"/>
              <w:jc w:val="center"/>
            </w:pPr>
            <w:r w:rsidRPr="00307BE6">
              <w:rPr>
                <w:noProof/>
                <w:position w:val="-6"/>
                <w:lang w:eastAsia="ru-RU"/>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E12DE" w:rsidRPr="00307BE6" w:rsidTr="003E12DE">
        <w:tc>
          <w:tcPr>
            <w:tcW w:w="3118" w:type="dxa"/>
            <w:tcBorders>
              <w:right w:val="single" w:sz="4" w:space="0" w:color="auto"/>
            </w:tcBorders>
          </w:tcPr>
          <w:p w:rsidR="003E12DE" w:rsidRPr="00307BE6" w:rsidRDefault="003E12DE" w:rsidP="003E12D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3E12DE" w:rsidRPr="00307BE6" w:rsidRDefault="003E12DE" w:rsidP="003E12DE">
            <w:pPr>
              <w:pStyle w:val="ConsPlusNormal"/>
              <w:jc w:val="center"/>
            </w:pPr>
            <w:r w:rsidRPr="00307BE6">
              <w:t>Заявитель</w:t>
            </w:r>
          </w:p>
        </w:tc>
        <w:tc>
          <w:tcPr>
            <w:tcW w:w="3118" w:type="dxa"/>
            <w:tcBorders>
              <w:left w:val="single" w:sz="4" w:space="0" w:color="auto"/>
            </w:tcBorders>
          </w:tcPr>
          <w:p w:rsidR="003E12DE" w:rsidRPr="00307BE6" w:rsidRDefault="003E12DE" w:rsidP="003E12DE">
            <w:pPr>
              <w:pStyle w:val="ConsPlusNormal"/>
              <w:jc w:val="center"/>
            </w:pPr>
          </w:p>
        </w:tc>
      </w:tr>
    </w:tbl>
    <w:p w:rsidR="003E12DE" w:rsidRDefault="003E12DE" w:rsidP="003E12DE">
      <w:pPr>
        <w:pStyle w:val="ConsPlusNormal"/>
        <w:jc w:val="both"/>
      </w:pPr>
    </w:p>
    <w:p w:rsidR="003E12DE" w:rsidRDefault="003E12DE" w:rsidP="003E12DE">
      <w:pPr>
        <w:pStyle w:val="ConsPlusNormal"/>
        <w:jc w:val="both"/>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 w:rsidR="003E12DE" w:rsidRDefault="003E12DE" w:rsidP="003E12DE"/>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0C2D24" w:rsidRDefault="000C2D24"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Default="003E12DE" w:rsidP="003E12DE">
      <w:pPr>
        <w:pStyle w:val="ConsPlusNormal"/>
        <w:jc w:val="right"/>
        <w:outlineLvl w:val="1"/>
        <w:rPr>
          <w:u w:val="single"/>
        </w:rPr>
      </w:pPr>
    </w:p>
    <w:p w:rsidR="003E12DE" w:rsidRPr="008F4C33" w:rsidRDefault="003E12DE" w:rsidP="003E12DE">
      <w:pPr>
        <w:pStyle w:val="ConsPlusNormal"/>
        <w:jc w:val="right"/>
        <w:outlineLvl w:val="1"/>
        <w:rPr>
          <w:u w:val="single"/>
        </w:rPr>
      </w:pPr>
      <w:r w:rsidRPr="008F4C33">
        <w:rPr>
          <w:u w:val="single"/>
        </w:rPr>
        <w:lastRenderedPageBreak/>
        <w:t>Приложение № 2</w:t>
      </w:r>
    </w:p>
    <w:p w:rsidR="003E12DE" w:rsidRPr="008F4C33" w:rsidRDefault="003E12DE" w:rsidP="003E12DE">
      <w:pPr>
        <w:pStyle w:val="ConsPlusNormal"/>
        <w:jc w:val="right"/>
        <w:rPr>
          <w:u w:val="single"/>
        </w:rPr>
      </w:pPr>
      <w:r w:rsidRPr="008F4C33">
        <w:rPr>
          <w:u w:val="single"/>
        </w:rPr>
        <w:t>к административному регламенту</w:t>
      </w:r>
    </w:p>
    <w:p w:rsidR="003E12DE" w:rsidRPr="008F4C33" w:rsidRDefault="003E12DE" w:rsidP="003E12DE">
      <w:pPr>
        <w:pStyle w:val="ConsPlusNormal"/>
        <w:jc w:val="right"/>
        <w:rPr>
          <w:u w:val="single"/>
        </w:rPr>
      </w:pPr>
      <w:r w:rsidRPr="008F4C33">
        <w:rPr>
          <w:u w:val="single"/>
        </w:rPr>
        <w:t>предоставления муниципальной услуги</w:t>
      </w:r>
    </w:p>
    <w:p w:rsidR="003E12DE" w:rsidRPr="008F4C33" w:rsidRDefault="003E12DE" w:rsidP="003E12DE">
      <w:pPr>
        <w:pStyle w:val="ConsPlusNormal"/>
        <w:ind w:left="6096"/>
        <w:jc w:val="both"/>
        <w:rPr>
          <w:u w:val="single"/>
        </w:rPr>
      </w:pPr>
      <w:r w:rsidRPr="008F4C33">
        <w:rPr>
          <w:u w:val="single"/>
        </w:rPr>
        <w:t>«Перевод жилого помещения в нежилое помещение и нежилого помещения в жилое помещение»</w:t>
      </w:r>
    </w:p>
    <w:p w:rsidR="000C2D24" w:rsidRPr="008F4C33" w:rsidRDefault="000C2D24" w:rsidP="003E12DE">
      <w:pPr>
        <w:jc w:val="center"/>
        <w:rPr>
          <w:u w:val="single"/>
        </w:rPr>
      </w:pPr>
    </w:p>
    <w:p w:rsidR="003E12DE" w:rsidRPr="008F4C33" w:rsidRDefault="003E12DE" w:rsidP="003E12DE">
      <w:pPr>
        <w:jc w:val="center"/>
        <w:rPr>
          <w:b/>
        </w:rPr>
      </w:pPr>
      <w:r w:rsidRPr="008F4C33">
        <w:rPr>
          <w:b/>
        </w:rPr>
        <w:t>Правовые основания предоставления муниципальной услуги</w:t>
      </w:r>
    </w:p>
    <w:p w:rsidR="003E12DE" w:rsidRDefault="003E12DE" w:rsidP="003E12DE">
      <w:pPr>
        <w:jc w:val="center"/>
        <w:rPr>
          <w:b/>
        </w:rPr>
      </w:pPr>
      <w:r w:rsidRPr="008F4C33">
        <w:rPr>
          <w:b/>
        </w:rPr>
        <w:t xml:space="preserve">«Перевод жилого помещения в нежилое помещение и нежилого помещения </w:t>
      </w:r>
    </w:p>
    <w:p w:rsidR="003E12DE" w:rsidRDefault="003E12DE" w:rsidP="003E12DE">
      <w:pPr>
        <w:jc w:val="center"/>
        <w:rPr>
          <w:b/>
        </w:rPr>
      </w:pPr>
      <w:r w:rsidRPr="008F4C33">
        <w:rPr>
          <w:b/>
        </w:rPr>
        <w:t>в жилое помещение»</w:t>
      </w:r>
    </w:p>
    <w:p w:rsidR="003E12DE" w:rsidRDefault="003E12DE" w:rsidP="003E12DE">
      <w:pPr>
        <w:jc w:val="center"/>
        <w:rPr>
          <w:b/>
        </w:rPr>
      </w:pPr>
      <w:r>
        <w:rPr>
          <w:b/>
        </w:rPr>
        <w:t>(далее – муниципальная услуга)</w:t>
      </w:r>
    </w:p>
    <w:p w:rsidR="003E12DE" w:rsidRPr="008F4C33" w:rsidRDefault="003E12DE" w:rsidP="003E12DE">
      <w:pPr>
        <w:jc w:val="both"/>
      </w:pPr>
      <w:r w:rsidRPr="008F4C33">
        <w:t xml:space="preserve">Предоставление муниципальной услуги осуществляется в соответствии </w:t>
      </w:r>
      <w:proofErr w:type="gramStart"/>
      <w:r w:rsidRPr="008F4C33">
        <w:t>с</w:t>
      </w:r>
      <w:proofErr w:type="gramEnd"/>
      <w:r w:rsidRPr="008F4C33">
        <w:t>:</w:t>
      </w:r>
    </w:p>
    <w:p w:rsidR="003E12DE" w:rsidRPr="008F4C33" w:rsidRDefault="003E12DE" w:rsidP="003E12DE">
      <w:pPr>
        <w:jc w:val="both"/>
      </w:pPr>
      <w:r w:rsidRPr="008F4C33">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3E12DE" w:rsidRPr="008F4C33" w:rsidRDefault="003E12DE" w:rsidP="003E12DE">
      <w:pPr>
        <w:jc w:val="both"/>
      </w:pPr>
      <w:r w:rsidRPr="008F4C33">
        <w:t xml:space="preserve">- постановлением Правительства Российской Федерации от 26 сентября 1994 г. № 1086 </w:t>
      </w:r>
      <w:r>
        <w:br/>
      </w:r>
      <w:r w:rsidRPr="008F4C33">
        <w:t xml:space="preserve">"О государственной жилищной инспекции в Российской Федерации"; </w:t>
      </w:r>
    </w:p>
    <w:p w:rsidR="003E12DE" w:rsidRPr="008F4C33" w:rsidRDefault="003E12DE" w:rsidP="003E12DE">
      <w:pPr>
        <w:jc w:val="both"/>
      </w:pPr>
      <w:r w:rsidRPr="008F4C33">
        <w:t xml:space="preserve">- постановлением Правительства Российской Федерации от 10 августа 2005 № 502 </w:t>
      </w:r>
      <w:r>
        <w:br/>
      </w:r>
      <w:r w:rsidRPr="008F4C33">
        <w:t>«Об утверждении формы уведомления о переводе (отказе в переводе) жилого (нежилого) помещения в нежилое (жилое) помещение»</w:t>
      </w:r>
    </w:p>
    <w:p w:rsidR="003E12DE" w:rsidRPr="008F4C33" w:rsidRDefault="003E12DE" w:rsidP="003E12DE">
      <w:pPr>
        <w:jc w:val="both"/>
      </w:pPr>
      <w:r w:rsidRPr="008F4C33">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3E12DE" w:rsidRPr="008F4C33" w:rsidRDefault="003E12DE" w:rsidP="003E12DE">
      <w:pPr>
        <w:jc w:val="both"/>
      </w:pPr>
      <w:r w:rsidRPr="008F4C33">
        <w:t>- иными нормативными актами органов местного самоуправления, на территории которых предоставляется муниципальная услуга</w:t>
      </w: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jc w:val="right"/>
        <w:outlineLvl w:val="1"/>
        <w:rPr>
          <w:sz w:val="2"/>
          <w:szCs w:val="2"/>
        </w:rPr>
      </w:pPr>
      <w:r>
        <w:rPr>
          <w:sz w:val="2"/>
          <w:szCs w:val="2"/>
        </w:rPr>
        <w:tab/>
      </w: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rPr>
          <w:sz w:val="2"/>
          <w:szCs w:val="2"/>
        </w:rPr>
      </w:pPr>
    </w:p>
    <w:p w:rsidR="003E12DE" w:rsidRDefault="003E12DE" w:rsidP="003E12DE">
      <w:pPr>
        <w:pStyle w:val="ConsPlusNormal"/>
        <w:jc w:val="right"/>
        <w:outlineLvl w:val="1"/>
      </w:pPr>
      <w:r>
        <w:t>Приложение № 2</w:t>
      </w:r>
    </w:p>
    <w:p w:rsidR="003E12DE" w:rsidRDefault="003E12DE" w:rsidP="003E12DE">
      <w:pPr>
        <w:pStyle w:val="ConsPlusNormal"/>
        <w:jc w:val="right"/>
      </w:pPr>
      <w:r>
        <w:t>к административному регламенту</w:t>
      </w:r>
    </w:p>
    <w:p w:rsidR="003E12DE" w:rsidRDefault="003E12DE" w:rsidP="003E12DE">
      <w:pPr>
        <w:pStyle w:val="ConsPlusNormal"/>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pStyle w:val="ConsPlusNormal"/>
        <w:pBdr>
          <w:top w:val="single" w:sz="6" w:space="0" w:color="auto"/>
        </w:pBdr>
        <w:tabs>
          <w:tab w:val="left" w:pos="8370"/>
        </w:tabs>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ConsPlusNormal"/>
        <w:pBdr>
          <w:top w:val="single" w:sz="6" w:space="0" w:color="auto"/>
        </w:pBdr>
        <w:spacing w:before="100" w:after="100"/>
        <w:jc w:val="both"/>
        <w:rPr>
          <w:sz w:val="2"/>
          <w:szCs w:val="2"/>
        </w:rPr>
      </w:pPr>
    </w:p>
    <w:p w:rsidR="003E12DE" w:rsidRDefault="003E12DE" w:rsidP="003E12DE">
      <w:pPr>
        <w:pStyle w:val="1"/>
        <w:spacing w:after="31"/>
        <w:ind w:left="652" w:right="713"/>
      </w:pPr>
      <w:r>
        <w:t xml:space="preserve">Форма заявления о предоставлении муниципальной услуги  </w:t>
      </w:r>
    </w:p>
    <w:p w:rsidR="003E12DE" w:rsidRDefault="003E12DE" w:rsidP="003E12DE">
      <w:pPr>
        <w:ind w:right="15"/>
        <w:jc w:val="right"/>
      </w:pPr>
    </w:p>
    <w:p w:rsidR="003E12DE" w:rsidRDefault="003E12DE" w:rsidP="003E12DE">
      <w:pPr>
        <w:spacing w:after="10" w:line="248" w:lineRule="auto"/>
        <w:ind w:left="3453" w:right="56" w:hanging="10"/>
        <w:jc w:val="right"/>
      </w:pPr>
      <w:r>
        <w:t xml:space="preserve">кому: ___________________________________ </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spacing w:after="1" w:line="237" w:lineRule="auto"/>
        <w:ind w:left="5936" w:hanging="1342"/>
      </w:pPr>
      <w:r>
        <w:t>(</w:t>
      </w:r>
      <w:r>
        <w:rPr>
          <w:i/>
        </w:rPr>
        <w:t xml:space="preserve">наименование уполномоченного органа исполнительной  власти субъекта Российской </w:t>
      </w:r>
      <w:proofErr w:type="spellStart"/>
      <w:r>
        <w:rPr>
          <w:i/>
        </w:rPr>
        <w:t>Федерацииили</w:t>
      </w:r>
      <w:proofErr w:type="spellEnd"/>
      <w:r>
        <w:rPr>
          <w:i/>
        </w:rPr>
        <w:t xml:space="preserve"> органа местного самоуправления</w:t>
      </w:r>
      <w:r>
        <w:t xml:space="preserve">) от кого: _____________________________ </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ind w:left="10" w:right="56" w:hanging="10"/>
        <w:jc w:val="right"/>
      </w:pPr>
      <w:r>
        <w:rPr>
          <w:i/>
        </w:rPr>
        <w:t>(полное наименование, ИНН, ОГРН юридического лица)</w:t>
      </w:r>
    </w:p>
    <w:p w:rsidR="003E12DE" w:rsidRDefault="003E12DE" w:rsidP="003E12DE">
      <w:pPr>
        <w:spacing w:after="10" w:line="248" w:lineRule="auto"/>
        <w:ind w:left="3453" w:right="56" w:hanging="10"/>
        <w:jc w:val="right"/>
      </w:pPr>
      <w:r>
        <w:t xml:space="preserve">___________________________________ </w:t>
      </w:r>
    </w:p>
    <w:p w:rsidR="003E12DE" w:rsidRDefault="003E12DE" w:rsidP="003E12DE">
      <w:pPr>
        <w:ind w:left="10" w:right="56" w:hanging="10"/>
        <w:jc w:val="right"/>
      </w:pPr>
      <w:r>
        <w:rPr>
          <w:i/>
        </w:rPr>
        <w:t>(контактный телефон, электронная почта, почтовый адрес)</w:t>
      </w:r>
    </w:p>
    <w:p w:rsidR="003E12DE" w:rsidRDefault="003E12DE" w:rsidP="003E12DE">
      <w:pPr>
        <w:spacing w:after="10" w:line="248" w:lineRule="auto"/>
        <w:ind w:left="3453" w:right="56" w:hanging="10"/>
        <w:jc w:val="right"/>
      </w:pPr>
      <w:r>
        <w:lastRenderedPageBreak/>
        <w:t xml:space="preserve">___________________________________ </w:t>
      </w:r>
    </w:p>
    <w:p w:rsidR="003E12DE" w:rsidRDefault="003E12DE" w:rsidP="003E12DE">
      <w:pPr>
        <w:spacing w:after="1" w:line="237" w:lineRule="auto"/>
        <w:ind w:left="5333" w:hanging="314"/>
      </w:pPr>
      <w:proofErr w:type="gramStart"/>
      <w:r>
        <w:rPr>
          <w:i/>
        </w:rPr>
        <w:t xml:space="preserve">(фамилия, имя, отчество (последнее - при наличии),  данные документа, удостоверяющего личность,  </w:t>
      </w:r>
      <w:proofErr w:type="gramEnd"/>
    </w:p>
    <w:p w:rsidR="003E12DE" w:rsidRDefault="003E12DE" w:rsidP="003E12DE">
      <w:pPr>
        <w:ind w:left="10" w:right="56" w:hanging="10"/>
        <w:jc w:val="right"/>
      </w:pPr>
      <w:r>
        <w:rPr>
          <w:i/>
        </w:rPr>
        <w:t>контактный телефон, адрес электронной почты уполномоченного лица)</w:t>
      </w:r>
    </w:p>
    <w:p w:rsidR="003E12DE" w:rsidRDefault="003E12DE" w:rsidP="003E12DE">
      <w:pPr>
        <w:spacing w:after="10" w:line="248" w:lineRule="auto"/>
        <w:ind w:left="3453" w:right="56" w:hanging="10"/>
        <w:jc w:val="right"/>
      </w:pPr>
      <w:r>
        <w:t xml:space="preserve">_________________________________________ </w:t>
      </w:r>
    </w:p>
    <w:p w:rsidR="003E12DE" w:rsidRDefault="003E12DE" w:rsidP="003E12DE">
      <w:pPr>
        <w:ind w:left="10" w:right="56" w:hanging="10"/>
        <w:jc w:val="right"/>
      </w:pPr>
      <w:r>
        <w:rPr>
          <w:i/>
        </w:rPr>
        <w:t xml:space="preserve">                         (данные представителя заявителя)</w:t>
      </w:r>
    </w:p>
    <w:p w:rsidR="003E12DE" w:rsidRDefault="003E12DE" w:rsidP="003E12DE">
      <w:pPr>
        <w:ind w:right="15"/>
        <w:jc w:val="right"/>
      </w:pPr>
    </w:p>
    <w:p w:rsidR="003E12DE" w:rsidRDefault="003E12DE" w:rsidP="003E12DE">
      <w:pPr>
        <w:pStyle w:val="1"/>
        <w:ind w:left="652" w:right="713"/>
      </w:pPr>
      <w:r>
        <w:t>ЗАЯВЛЕНИЕ</w:t>
      </w:r>
    </w:p>
    <w:p w:rsidR="003E12DE" w:rsidRDefault="003E12DE" w:rsidP="003E12DE">
      <w:pPr>
        <w:spacing w:line="248" w:lineRule="auto"/>
        <w:ind w:left="117" w:hanging="10"/>
      </w:pPr>
      <w:r>
        <w:rPr>
          <w:b/>
        </w:rPr>
        <w:t>о переводе жилого помещения в нежилое помещение и нежилого помещения в жилое помещение</w:t>
      </w:r>
    </w:p>
    <w:p w:rsidR="003E12DE" w:rsidRDefault="003E12DE" w:rsidP="003E12DE">
      <w:pPr>
        <w:ind w:right="15"/>
        <w:jc w:val="center"/>
      </w:pPr>
    </w:p>
    <w:p w:rsidR="003E12DE" w:rsidRDefault="003E12DE" w:rsidP="003E12DE">
      <w:pPr>
        <w:ind w:right="15"/>
        <w:jc w:val="right"/>
      </w:pPr>
    </w:p>
    <w:p w:rsidR="003E12DE" w:rsidRDefault="003E12DE" w:rsidP="003E12DE">
      <w:pPr>
        <w:spacing w:after="21"/>
        <w:ind w:right="15"/>
        <w:jc w:val="right"/>
      </w:pPr>
    </w:p>
    <w:p w:rsidR="003E12DE" w:rsidRDefault="003E12DE" w:rsidP="003E12DE">
      <w:pPr>
        <w:spacing w:after="14" w:line="248" w:lineRule="auto"/>
        <w:ind w:left="116" w:hanging="8"/>
      </w:pPr>
      <w:r>
        <w:t xml:space="preserve">        Прошу предоставить муниципальную услугу </w:t>
      </w:r>
    </w:p>
    <w:p w:rsidR="003E12DE" w:rsidRDefault="003E12DE" w:rsidP="003E12DE">
      <w:pPr>
        <w:spacing w:after="14" w:line="248" w:lineRule="auto"/>
        <w:ind w:left="118" w:right="308" w:hanging="8"/>
      </w:pPr>
      <w:r>
        <w:t xml:space="preserve">_____________________________________________________в отношении помещения, находящегося в собственности________________________________________________________ </w:t>
      </w:r>
    </w:p>
    <w:p w:rsidR="003E12DE" w:rsidRDefault="003E12DE" w:rsidP="003E12DE">
      <w:pPr>
        <w:ind w:left="108"/>
      </w:pPr>
    </w:p>
    <w:p w:rsidR="003E12DE" w:rsidRDefault="003E12DE" w:rsidP="003E12DE">
      <w:pPr>
        <w:spacing w:after="14" w:line="248" w:lineRule="auto"/>
        <w:ind w:left="116" w:hanging="8"/>
      </w:pPr>
      <w:proofErr w:type="gramStart"/>
      <w:r>
        <w:t>(для физических лиц/индивидуальных предпринимателей:</w:t>
      </w:r>
      <w:proofErr w:type="gramEnd"/>
      <w:r>
        <w:t xml:space="preserve"> </w:t>
      </w:r>
      <w:proofErr w:type="gramStart"/>
      <w:r>
        <w:t xml:space="preserve">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3E12DE" w:rsidRDefault="003E12DE" w:rsidP="003E12DE">
      <w:pPr>
        <w:tabs>
          <w:tab w:val="center" w:pos="5436"/>
          <w:tab w:val="center" w:pos="9492"/>
        </w:tabs>
        <w:spacing w:after="14" w:line="248" w:lineRule="auto"/>
      </w:pPr>
      <w:r>
        <w:tab/>
        <w:t xml:space="preserve">,  </w:t>
      </w:r>
      <w:r>
        <w:tab/>
        <w:t xml:space="preserve">, </w:t>
      </w:r>
    </w:p>
    <w:p w:rsidR="003E12DE" w:rsidRDefault="00F646E0" w:rsidP="003E12DE">
      <w:pPr>
        <w:spacing w:after="53"/>
        <w:ind w:left="-12"/>
      </w:pPr>
      <w:r>
        <w:rPr>
          <w:noProof/>
        </w:rPr>
      </w:r>
      <w:r>
        <w:rPr>
          <w:noProof/>
        </w:rPr>
        <w:pict>
          <v:group id="Group 24700" o:spid="_x0000_s1038" style="width:499.25pt;height:26.3pt;mso-position-horizontal-relative:char;mso-position-vertical-relative:line" coordsize="63406,3341">
            <v:shape id="Shape 32358" o:spid="_x0000_s1039"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40"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41"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C2D24" w:rsidRDefault="000C2D24" w:rsidP="003E12DE">
                    <w:r>
                      <w:t>(</w:t>
                    </w:r>
                  </w:p>
                </w:txbxContent>
              </v:textbox>
            </v:rect>
            <v:rect id="Rectangle 24368" o:spid="_x0000_s1042"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0C2D24" w:rsidRDefault="000C2D24" w:rsidP="003E12DE">
                    <w:r>
                      <w:t>№ дома, № корпуса, строения</w:t>
                    </w:r>
                  </w:p>
                </w:txbxContent>
              </v:textbox>
            </v:rect>
            <v:rect id="Rectangle 24367" o:spid="_x0000_s1043"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0C2D24" w:rsidRDefault="000C2D24" w:rsidP="003E12DE">
                    <w:r>
                      <w:t>)</w:t>
                    </w:r>
                  </w:p>
                </w:txbxContent>
              </v:textbox>
            </v:rect>
            <v:rect id="Rectangle 638" o:spid="_x0000_s1044"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0C2D24" w:rsidRDefault="000C2D24" w:rsidP="003E12DE"/>
                </w:txbxContent>
              </v:textbox>
            </v:rect>
            <v:rect id="Rectangle 639" o:spid="_x0000_s1045"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0C2D24" w:rsidRDefault="000C2D24" w:rsidP="003E12DE"/>
                </w:txbxContent>
              </v:textbox>
            </v:rect>
            <v:rect id="Rectangle 640" o:spid="_x0000_s1046"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C2D24" w:rsidRDefault="000C2D24" w:rsidP="003E12DE">
                    <w:r>
                      <w:t>,</w:t>
                    </w:r>
                  </w:p>
                </w:txbxContent>
              </v:textbox>
            </v:rect>
            <v:rect id="Rectangle 641" o:spid="_x0000_s1047"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0C2D24" w:rsidRDefault="000C2D24" w:rsidP="003E12DE"/>
                </w:txbxContent>
              </v:textbox>
            </v:rect>
            <v:rect id="Rectangle 642" o:spid="_x0000_s1048"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0C2D24" w:rsidRDefault="000C2D24" w:rsidP="003E12DE"/>
                </w:txbxContent>
              </v:textbox>
            </v:rect>
            <v:rect id="Rectangle 643" o:spid="_x0000_s1049"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0C2D24" w:rsidRDefault="000C2D24" w:rsidP="003E12DE">
                    <w:r>
                      <w:t>,</w:t>
                    </w:r>
                  </w:p>
                </w:txbxContent>
              </v:textbox>
            </v:rect>
            <v:rect id="Rectangle 644" o:spid="_x0000_s1050"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0C2D24" w:rsidRDefault="000C2D24" w:rsidP="003E12DE"/>
                </w:txbxContent>
              </v:textbox>
            </v:rect>
            <v:rect id="Rectangle 645" o:spid="_x0000_s1051"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0C2D24" w:rsidRDefault="000C2D24" w:rsidP="003E12DE"/>
                </w:txbxContent>
              </v:textbox>
            </v:rect>
            <v:shape id="Shape 32360" o:spid="_x0000_s1052"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53"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54"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55"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56"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57"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58"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59"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60"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3E12DE" w:rsidRDefault="003E12DE" w:rsidP="003E12DE">
      <w:pPr>
        <w:spacing w:after="28" w:line="237" w:lineRule="auto"/>
        <w:ind w:left="108" w:right="503" w:firstLine="353"/>
        <w:jc w:val="both"/>
      </w:pPr>
      <w:proofErr w:type="gramStart"/>
      <w:r>
        <w:t>(№ квартиры,  (текущее назначение помещения  (общая площадь, жилая помещения) (жилое/нежилое) площадь) из (</w:t>
      </w:r>
      <w:r>
        <w:rPr>
          <w:u w:val="single" w:color="000000"/>
        </w:rPr>
        <w:t>жилого</w:t>
      </w:r>
      <w:r>
        <w:t>/нежилого) помещения в (</w:t>
      </w:r>
      <w:r>
        <w:rPr>
          <w:u w:val="single" w:color="000000"/>
        </w:rPr>
        <w:t>нежилое</w:t>
      </w:r>
      <w:r>
        <w:t xml:space="preserve">/жилое) </w:t>
      </w:r>
      <w:proofErr w:type="gramEnd"/>
    </w:p>
    <w:p w:rsidR="003E12DE" w:rsidRDefault="003E12DE" w:rsidP="003E12DE">
      <w:pPr>
        <w:tabs>
          <w:tab w:val="center" w:pos="6543"/>
        </w:tabs>
        <w:spacing w:after="14" w:line="248" w:lineRule="auto"/>
      </w:pPr>
      <w:r>
        <w:tab/>
        <w:t xml:space="preserve">(нужное подчеркнуть) </w:t>
      </w:r>
    </w:p>
    <w:p w:rsidR="003E12DE" w:rsidRDefault="003E12DE" w:rsidP="003E12DE">
      <w:pPr>
        <w:spacing w:after="5"/>
        <w:ind w:right="15"/>
        <w:jc w:val="center"/>
      </w:pPr>
    </w:p>
    <w:p w:rsidR="003E12DE" w:rsidRDefault="003E12DE" w:rsidP="003E12DE">
      <w:pPr>
        <w:ind w:left="108"/>
      </w:pPr>
      <w:r>
        <w:tab/>
      </w:r>
      <w:r>
        <w:tab/>
      </w:r>
      <w:r>
        <w:tab/>
      </w:r>
      <w:r>
        <w:tab/>
      </w:r>
    </w:p>
    <w:p w:rsidR="003E12DE" w:rsidRDefault="003E12DE" w:rsidP="003E12DE">
      <w:pPr>
        <w:spacing w:after="14" w:line="248" w:lineRule="auto"/>
        <w:ind w:left="536" w:hanging="8"/>
      </w:pPr>
      <w:r>
        <w:t xml:space="preserve">Подпись </w:t>
      </w:r>
    </w:p>
    <w:p w:rsidR="003E12DE" w:rsidRDefault="003E12DE" w:rsidP="003E12DE">
      <w:pPr>
        <w:tabs>
          <w:tab w:val="center" w:pos="755"/>
          <w:tab w:val="center" w:pos="5311"/>
        </w:tabs>
        <w:spacing w:after="14" w:line="248" w:lineRule="auto"/>
      </w:pPr>
      <w:r>
        <w:tab/>
        <w:t xml:space="preserve">Дата </w:t>
      </w:r>
      <w:r>
        <w:tab/>
      </w:r>
      <w:r w:rsidR="00F646E0">
        <w:rPr>
          <w:rFonts w:ascii="Calibri" w:hAnsi="Calibri"/>
          <w:noProof/>
        </w:rPr>
      </w:r>
      <w:r w:rsidR="00F646E0">
        <w:rPr>
          <w:rFonts w:ascii="Calibri" w:hAnsi="Calibri"/>
          <w:noProof/>
        </w:rPr>
        <w:pict>
          <v:group id="Group 24707" o:spid="_x0000_s1026" style="width:404.85pt;height:26.4pt;mso-position-horizontal-relative:char;mso-position-vertical-relative:line" coordsize="51413,3352">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C2D24" w:rsidRDefault="000C2D24" w:rsidP="003E12DE">
                    <w: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0C2D24" w:rsidRDefault="000C2D24" w:rsidP="003E12DE">
                    <w: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0C2D24" w:rsidRDefault="000C2D24" w:rsidP="003E12DE">
                    <w: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0C2D24" w:rsidRDefault="000C2D24" w:rsidP="003E12DE"/>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C2D24" w:rsidRDefault="000C2D24" w:rsidP="003E12DE"/>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3E12DE" w:rsidRDefault="003E12DE" w:rsidP="003E12DE">
      <w:pPr>
        <w:ind w:left="2"/>
      </w:pPr>
    </w:p>
    <w:p w:rsidR="003E12DE" w:rsidRDefault="003E12DE" w:rsidP="003E12DE">
      <w:pPr>
        <w:ind w:right="15"/>
      </w:pPr>
    </w:p>
    <w:p w:rsidR="003E12DE" w:rsidRDefault="003E12DE" w:rsidP="003E12DE">
      <w:pPr>
        <w:pStyle w:val="ConsPlusNormal"/>
        <w:jc w:val="right"/>
        <w:outlineLvl w:val="1"/>
      </w:pPr>
      <w:r>
        <w:t xml:space="preserve">Приложение № 3 </w:t>
      </w:r>
    </w:p>
    <w:p w:rsidR="003E12DE" w:rsidRDefault="003E12DE" w:rsidP="003E12DE">
      <w:pPr>
        <w:pStyle w:val="ConsPlusNormal"/>
        <w:jc w:val="right"/>
      </w:pPr>
      <w:r>
        <w:t>к административному регламенту</w:t>
      </w:r>
    </w:p>
    <w:p w:rsidR="003E12DE" w:rsidRDefault="003E12DE" w:rsidP="003E12DE">
      <w:pPr>
        <w:pStyle w:val="ConsPlusNormal"/>
        <w:ind w:firstLine="284"/>
        <w:jc w:val="right"/>
      </w:pPr>
      <w:r>
        <w:t>предоставления муниципальной услуги</w:t>
      </w:r>
    </w:p>
    <w:p w:rsidR="003E12DE" w:rsidRDefault="003E12DE" w:rsidP="003E12DE">
      <w:pPr>
        <w:pStyle w:val="ConsPlusNormal"/>
        <w:ind w:left="6096"/>
        <w:jc w:val="both"/>
      </w:pPr>
      <w:r w:rsidRPr="00AB1BAE">
        <w:t>«Перевод жилого помещения в нежилое помещение и нежилого помещения в жилое помещение»</w:t>
      </w:r>
    </w:p>
    <w:p w:rsidR="003E12DE" w:rsidRDefault="003E12DE" w:rsidP="003E12DE">
      <w:pPr>
        <w:ind w:right="15"/>
        <w:jc w:val="right"/>
      </w:pPr>
    </w:p>
    <w:p w:rsidR="003E12DE" w:rsidRDefault="003E12DE" w:rsidP="003E12DE">
      <w:pPr>
        <w:ind w:right="15"/>
        <w:jc w:val="right"/>
      </w:pPr>
    </w:p>
    <w:p w:rsidR="003E12DE" w:rsidRDefault="003E12DE" w:rsidP="003E12DE">
      <w:pPr>
        <w:ind w:right="15"/>
        <w:jc w:val="right"/>
      </w:pPr>
    </w:p>
    <w:p w:rsidR="003E12DE" w:rsidRPr="004402CC" w:rsidRDefault="003E12DE" w:rsidP="003E12DE">
      <w:pPr>
        <w:autoSpaceDE w:val="0"/>
        <w:ind w:left="7371"/>
        <w:jc w:val="center"/>
        <w:rPr>
          <w:sz w:val="20"/>
          <w:szCs w:val="20"/>
        </w:rPr>
      </w:pPr>
      <w:r w:rsidRPr="004402CC">
        <w:rPr>
          <w:sz w:val="20"/>
          <w:szCs w:val="20"/>
        </w:rPr>
        <w:t>УТВЕРЖДЕНА</w:t>
      </w:r>
    </w:p>
    <w:p w:rsidR="003E12DE" w:rsidRPr="004402CC" w:rsidRDefault="003E12DE" w:rsidP="003E12DE">
      <w:pPr>
        <w:autoSpaceDE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3E12DE" w:rsidRPr="004402CC" w:rsidRDefault="003E12DE" w:rsidP="003E12DE">
      <w:pPr>
        <w:autoSpaceDE w:val="0"/>
        <w:spacing w:before="480" w:after="240"/>
        <w:jc w:val="center"/>
        <w:rPr>
          <w:b/>
          <w:bCs/>
          <w:sz w:val="26"/>
          <w:szCs w:val="26"/>
        </w:rPr>
      </w:pPr>
      <w:r w:rsidRPr="004402CC">
        <w:rPr>
          <w:b/>
          <w:bCs/>
          <w:sz w:val="26"/>
          <w:szCs w:val="26"/>
        </w:rPr>
        <w:lastRenderedPageBreak/>
        <w:t>ФОРМА</w:t>
      </w:r>
      <w:r w:rsidRPr="004402CC">
        <w:rPr>
          <w:b/>
          <w:bCs/>
          <w:sz w:val="26"/>
          <w:szCs w:val="26"/>
        </w:rPr>
        <w:br/>
        <w:t>уведомления о переводе (отказе в переводе) жилого (нежилого)</w:t>
      </w:r>
      <w:r w:rsidRPr="004402CC">
        <w:rPr>
          <w:b/>
          <w:bCs/>
          <w:sz w:val="26"/>
          <w:szCs w:val="26"/>
        </w:rPr>
        <w:br/>
        <w:t>помещения в нежилое (жилое) помещение</w:t>
      </w:r>
    </w:p>
    <w:p w:rsidR="003E12DE" w:rsidRPr="004402CC" w:rsidRDefault="003E12DE" w:rsidP="003E12DE">
      <w:pPr>
        <w:autoSpaceDE w:val="0"/>
        <w:ind w:left="5245"/>
      </w:pPr>
      <w:r w:rsidRPr="004402CC">
        <w:t xml:space="preserve">Кому  </w:t>
      </w:r>
    </w:p>
    <w:p w:rsidR="003E12DE" w:rsidRPr="004402CC" w:rsidRDefault="003E12DE" w:rsidP="003E12DE">
      <w:pPr>
        <w:pBdr>
          <w:top w:val="single" w:sz="4" w:space="1" w:color="auto"/>
        </w:pBdr>
        <w:autoSpaceDE w:val="0"/>
        <w:ind w:left="5898"/>
        <w:jc w:val="center"/>
        <w:rPr>
          <w:sz w:val="20"/>
          <w:szCs w:val="20"/>
        </w:rPr>
      </w:pPr>
      <w:proofErr w:type="gramStart"/>
      <w:r w:rsidRPr="004402CC">
        <w:rPr>
          <w:sz w:val="20"/>
          <w:szCs w:val="20"/>
        </w:rPr>
        <w:t xml:space="preserve">(фамилия, имя, отчество – </w:t>
      </w:r>
      <w:proofErr w:type="gramEnd"/>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для граждан;</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 xml:space="preserve">полное наименование организации – </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для юридических лиц)</w:t>
      </w:r>
    </w:p>
    <w:p w:rsidR="003E12DE" w:rsidRPr="004402CC" w:rsidRDefault="003E12DE" w:rsidP="003E12DE">
      <w:pPr>
        <w:autoSpaceDE w:val="0"/>
        <w:spacing w:before="240"/>
        <w:ind w:left="5245"/>
      </w:pPr>
      <w:r w:rsidRPr="004402CC">
        <w:t xml:space="preserve">Куда  </w:t>
      </w:r>
    </w:p>
    <w:p w:rsidR="003E12DE" w:rsidRPr="004402CC" w:rsidRDefault="003E12DE" w:rsidP="003E12DE">
      <w:pPr>
        <w:pBdr>
          <w:top w:val="single" w:sz="4" w:space="1" w:color="auto"/>
        </w:pBdr>
        <w:autoSpaceDE w:val="0"/>
        <w:ind w:left="5868"/>
        <w:jc w:val="center"/>
        <w:rPr>
          <w:sz w:val="20"/>
          <w:szCs w:val="20"/>
        </w:rPr>
      </w:pPr>
      <w:proofErr w:type="gramStart"/>
      <w:r w:rsidRPr="004402CC">
        <w:rPr>
          <w:sz w:val="20"/>
          <w:szCs w:val="20"/>
        </w:rPr>
        <w:t>(почтовый индекс и адрес</w:t>
      </w:r>
      <w:proofErr w:type="gramEnd"/>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заявителя согласно заявлению</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jc w:val="center"/>
        <w:rPr>
          <w:sz w:val="20"/>
          <w:szCs w:val="20"/>
        </w:rPr>
      </w:pPr>
      <w:r w:rsidRPr="004402CC">
        <w:rPr>
          <w:sz w:val="20"/>
          <w:szCs w:val="20"/>
        </w:rPr>
        <w:t>о переводе)</w:t>
      </w:r>
    </w:p>
    <w:p w:rsidR="003E12DE" w:rsidRPr="004402CC" w:rsidRDefault="003E12DE" w:rsidP="003E12DE">
      <w:pPr>
        <w:autoSpaceDE w:val="0"/>
        <w:ind w:left="5245"/>
      </w:pPr>
    </w:p>
    <w:p w:rsidR="003E12DE" w:rsidRPr="004402CC" w:rsidRDefault="003E12DE" w:rsidP="003E12DE">
      <w:pPr>
        <w:pBdr>
          <w:top w:val="single" w:sz="4" w:space="1" w:color="auto"/>
        </w:pBdr>
        <w:autoSpaceDE w:val="0"/>
        <w:ind w:left="5245"/>
        <w:rPr>
          <w:sz w:val="2"/>
          <w:szCs w:val="2"/>
        </w:rPr>
      </w:pPr>
    </w:p>
    <w:p w:rsidR="003E12DE" w:rsidRPr="004402CC" w:rsidRDefault="003E12DE" w:rsidP="003E12DE">
      <w:pPr>
        <w:autoSpaceDE w:val="0"/>
        <w:spacing w:before="240" w:after="240"/>
        <w:jc w:val="center"/>
        <w:rPr>
          <w:b/>
          <w:bCs/>
          <w:sz w:val="26"/>
          <w:szCs w:val="26"/>
        </w:rPr>
      </w:pPr>
      <w:r w:rsidRPr="004402CC">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proofErr w:type="gramStart"/>
      <w:r w:rsidRPr="004402CC">
        <w:rPr>
          <w:sz w:val="20"/>
          <w:szCs w:val="20"/>
        </w:rPr>
        <w:t>(полное наименование органа местного самоуправления,</w:t>
      </w:r>
      <w:proofErr w:type="gramEnd"/>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ind w:right="113"/>
        <w:jc w:val="center"/>
        <w:rPr>
          <w:sz w:val="20"/>
          <w:szCs w:val="20"/>
        </w:rPr>
      </w:pPr>
      <w:r w:rsidRPr="004402CC">
        <w:rPr>
          <w:sz w:val="20"/>
          <w:szCs w:val="20"/>
        </w:rPr>
        <w:t>осуществляющего перевод помещения)</w:t>
      </w:r>
    </w:p>
    <w:p w:rsidR="003E12DE" w:rsidRPr="004402CC" w:rsidRDefault="003E12DE" w:rsidP="003E12DE">
      <w:pPr>
        <w:tabs>
          <w:tab w:val="center" w:pos="7994"/>
          <w:tab w:val="right" w:pos="10205"/>
        </w:tabs>
        <w:autoSpaceDE w:val="0"/>
        <w:jc w:val="both"/>
      </w:pPr>
      <w:r w:rsidRPr="004402CC">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tab/>
      </w:r>
      <w:r w:rsidRPr="004402CC">
        <w:tab/>
        <w:t>кв. м,</w:t>
      </w:r>
    </w:p>
    <w:p w:rsidR="003E12DE" w:rsidRPr="004402CC" w:rsidRDefault="003E12DE" w:rsidP="003E12DE">
      <w:pPr>
        <w:pBdr>
          <w:top w:val="single" w:sz="4" w:space="1" w:color="auto"/>
        </w:pBdr>
        <w:autoSpaceDE w:val="0"/>
        <w:ind w:left="6663" w:right="707"/>
        <w:rPr>
          <w:sz w:val="2"/>
          <w:szCs w:val="2"/>
        </w:rPr>
      </w:pPr>
    </w:p>
    <w:p w:rsidR="003E12DE" w:rsidRPr="004402CC" w:rsidRDefault="003E12DE" w:rsidP="003E12DE">
      <w:pPr>
        <w:autoSpaceDE w:val="0"/>
      </w:pPr>
      <w:proofErr w:type="gramStart"/>
      <w:r w:rsidRPr="004402CC">
        <w:t>находящегося</w:t>
      </w:r>
      <w:proofErr w:type="gramEnd"/>
      <w:r w:rsidRPr="004402CC">
        <w:t xml:space="preserve"> по адресу:</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(наименование городского или сельского поселения)</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3E12DE" w:rsidRPr="004402CC" w:rsidTr="003E12DE">
        <w:trPr>
          <w:cantSplit/>
        </w:trPr>
        <w:tc>
          <w:tcPr>
            <w:tcW w:w="532" w:type="dxa"/>
            <w:tcBorders>
              <w:top w:val="nil"/>
              <w:left w:val="nil"/>
              <w:bottom w:val="nil"/>
              <w:right w:val="nil"/>
            </w:tcBorders>
            <w:vAlign w:val="bottom"/>
          </w:tcPr>
          <w:p w:rsidR="003E12DE" w:rsidRPr="004402CC" w:rsidRDefault="003E12DE" w:rsidP="003E12DE">
            <w:pPr>
              <w:autoSpaceDE w:val="0"/>
            </w:pPr>
            <w:r w:rsidRPr="004402CC">
              <w:t>дом</w:t>
            </w:r>
          </w:p>
        </w:tc>
        <w:tc>
          <w:tcPr>
            <w:tcW w:w="62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198" w:type="dxa"/>
            <w:tcBorders>
              <w:top w:val="nil"/>
              <w:left w:val="nil"/>
              <w:bottom w:val="nil"/>
              <w:right w:val="nil"/>
            </w:tcBorders>
            <w:vAlign w:val="bottom"/>
          </w:tcPr>
          <w:p w:rsidR="003E12DE" w:rsidRPr="004402CC" w:rsidRDefault="003E12DE" w:rsidP="003E12DE">
            <w:pPr>
              <w:autoSpaceDE w:val="0"/>
            </w:pPr>
            <w:r w:rsidRPr="004402CC">
              <w:t>,</w:t>
            </w:r>
          </w:p>
        </w:tc>
        <w:tc>
          <w:tcPr>
            <w:tcW w:w="3119" w:type="dxa"/>
            <w:tcBorders>
              <w:top w:val="nil"/>
              <w:left w:val="nil"/>
              <w:bottom w:val="single" w:sz="4" w:space="0" w:color="auto"/>
              <w:right w:val="nil"/>
            </w:tcBorders>
            <w:vAlign w:val="bottom"/>
          </w:tcPr>
          <w:p w:rsidR="003E12DE" w:rsidRPr="004402CC" w:rsidRDefault="003E12DE" w:rsidP="003E12DE">
            <w:pPr>
              <w:autoSpaceDE w:val="0"/>
              <w:jc w:val="center"/>
            </w:pPr>
            <w:r w:rsidRPr="004402CC">
              <w:t>корпус (владение, строение)</w:t>
            </w:r>
          </w:p>
        </w:tc>
        <w:tc>
          <w:tcPr>
            <w:tcW w:w="567" w:type="dxa"/>
            <w:tcBorders>
              <w:top w:val="nil"/>
              <w:left w:val="nil"/>
              <w:bottom w:val="nil"/>
              <w:right w:val="nil"/>
            </w:tcBorders>
            <w:vAlign w:val="bottom"/>
          </w:tcPr>
          <w:p w:rsidR="003E12DE" w:rsidRPr="004402CC" w:rsidRDefault="003E12DE" w:rsidP="003E12DE">
            <w:pPr>
              <w:autoSpaceDE w:val="0"/>
            </w:pPr>
            <w:r w:rsidRPr="004402CC">
              <w:t>, кв.</w:t>
            </w:r>
          </w:p>
        </w:tc>
        <w:tc>
          <w:tcPr>
            <w:tcW w:w="62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198" w:type="dxa"/>
            <w:tcBorders>
              <w:top w:val="nil"/>
              <w:left w:val="nil"/>
              <w:bottom w:val="nil"/>
              <w:right w:val="nil"/>
            </w:tcBorders>
            <w:vAlign w:val="bottom"/>
          </w:tcPr>
          <w:p w:rsidR="003E12DE" w:rsidRPr="004402CC" w:rsidRDefault="003E12DE" w:rsidP="003E12DE">
            <w:pPr>
              <w:autoSpaceDE w:val="0"/>
            </w:pPr>
            <w:r w:rsidRPr="004402CC">
              <w:t>,</w:t>
            </w:r>
          </w:p>
        </w:tc>
        <w:tc>
          <w:tcPr>
            <w:tcW w:w="4366" w:type="dxa"/>
            <w:tcBorders>
              <w:top w:val="nil"/>
              <w:left w:val="nil"/>
              <w:bottom w:val="single" w:sz="4" w:space="0" w:color="auto"/>
              <w:right w:val="nil"/>
            </w:tcBorders>
            <w:vAlign w:val="bottom"/>
          </w:tcPr>
          <w:p w:rsidR="003E12DE" w:rsidRPr="004402CC" w:rsidRDefault="003E12DE" w:rsidP="003E12DE">
            <w:pPr>
              <w:autoSpaceDE w:val="0"/>
              <w:jc w:val="right"/>
            </w:pPr>
            <w:r w:rsidRPr="004402CC">
              <w:t>из жилого (нежилого) в нежилое (жилое)</w:t>
            </w:r>
          </w:p>
        </w:tc>
      </w:tr>
      <w:tr w:rsidR="003E12DE" w:rsidRPr="004402CC" w:rsidTr="003E12DE">
        <w:trPr>
          <w:cantSplit/>
        </w:trPr>
        <w:tc>
          <w:tcPr>
            <w:tcW w:w="532" w:type="dxa"/>
            <w:tcBorders>
              <w:top w:val="nil"/>
              <w:left w:val="nil"/>
              <w:bottom w:val="nil"/>
              <w:right w:val="nil"/>
            </w:tcBorders>
          </w:tcPr>
          <w:p w:rsidR="003E12DE" w:rsidRPr="004402CC" w:rsidRDefault="003E12DE" w:rsidP="003E12DE">
            <w:pPr>
              <w:autoSpaceDE w:val="0"/>
              <w:rPr>
                <w:sz w:val="20"/>
                <w:szCs w:val="20"/>
              </w:rPr>
            </w:pPr>
          </w:p>
        </w:tc>
        <w:tc>
          <w:tcPr>
            <w:tcW w:w="624" w:type="dxa"/>
            <w:tcBorders>
              <w:top w:val="nil"/>
              <w:left w:val="nil"/>
              <w:bottom w:val="nil"/>
              <w:right w:val="nil"/>
            </w:tcBorders>
          </w:tcPr>
          <w:p w:rsidR="003E12DE" w:rsidRPr="004402CC" w:rsidRDefault="003E12DE" w:rsidP="003E12DE">
            <w:pPr>
              <w:autoSpaceDE w:val="0"/>
              <w:jc w:val="center"/>
              <w:rPr>
                <w:sz w:val="20"/>
                <w:szCs w:val="20"/>
              </w:rPr>
            </w:pPr>
          </w:p>
        </w:tc>
        <w:tc>
          <w:tcPr>
            <w:tcW w:w="198" w:type="dxa"/>
            <w:tcBorders>
              <w:top w:val="nil"/>
              <w:left w:val="nil"/>
              <w:bottom w:val="nil"/>
              <w:right w:val="nil"/>
            </w:tcBorders>
          </w:tcPr>
          <w:p w:rsidR="003E12DE" w:rsidRPr="004402CC" w:rsidRDefault="003E12DE" w:rsidP="003E12DE">
            <w:pPr>
              <w:autoSpaceDE w:val="0"/>
              <w:rPr>
                <w:sz w:val="20"/>
                <w:szCs w:val="20"/>
              </w:rPr>
            </w:pPr>
          </w:p>
        </w:tc>
        <w:tc>
          <w:tcPr>
            <w:tcW w:w="311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(ненужное зачеркнуть)</w:t>
            </w:r>
          </w:p>
        </w:tc>
        <w:tc>
          <w:tcPr>
            <w:tcW w:w="567" w:type="dxa"/>
            <w:tcBorders>
              <w:top w:val="nil"/>
              <w:left w:val="nil"/>
              <w:bottom w:val="nil"/>
              <w:right w:val="nil"/>
            </w:tcBorders>
          </w:tcPr>
          <w:p w:rsidR="003E12DE" w:rsidRPr="004402CC" w:rsidRDefault="003E12DE" w:rsidP="003E12DE">
            <w:pPr>
              <w:autoSpaceDE w:val="0"/>
              <w:rPr>
                <w:sz w:val="20"/>
                <w:szCs w:val="20"/>
              </w:rPr>
            </w:pPr>
          </w:p>
        </w:tc>
        <w:tc>
          <w:tcPr>
            <w:tcW w:w="624" w:type="dxa"/>
            <w:tcBorders>
              <w:top w:val="nil"/>
              <w:left w:val="nil"/>
              <w:bottom w:val="nil"/>
              <w:right w:val="nil"/>
            </w:tcBorders>
          </w:tcPr>
          <w:p w:rsidR="003E12DE" w:rsidRPr="004402CC" w:rsidRDefault="003E12DE" w:rsidP="003E12DE">
            <w:pPr>
              <w:autoSpaceDE w:val="0"/>
              <w:jc w:val="center"/>
              <w:rPr>
                <w:sz w:val="20"/>
                <w:szCs w:val="20"/>
              </w:rPr>
            </w:pPr>
          </w:p>
        </w:tc>
        <w:tc>
          <w:tcPr>
            <w:tcW w:w="198" w:type="dxa"/>
            <w:tcBorders>
              <w:top w:val="nil"/>
              <w:left w:val="nil"/>
              <w:bottom w:val="nil"/>
              <w:right w:val="nil"/>
            </w:tcBorders>
          </w:tcPr>
          <w:p w:rsidR="003E12DE" w:rsidRPr="004402CC" w:rsidRDefault="003E12DE" w:rsidP="003E12DE">
            <w:pPr>
              <w:autoSpaceDE w:val="0"/>
              <w:jc w:val="center"/>
              <w:rPr>
                <w:sz w:val="20"/>
                <w:szCs w:val="20"/>
              </w:rPr>
            </w:pPr>
          </w:p>
        </w:tc>
        <w:tc>
          <w:tcPr>
            <w:tcW w:w="4366"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(ненужное зачеркнуть)</w:t>
            </w:r>
          </w:p>
        </w:tc>
      </w:tr>
    </w:tbl>
    <w:p w:rsidR="003E12DE" w:rsidRPr="004402CC" w:rsidRDefault="003E12DE" w:rsidP="003E12DE">
      <w:pPr>
        <w:autoSpaceDE w:val="0"/>
      </w:pPr>
      <w:r w:rsidRPr="004402CC">
        <w:t xml:space="preserve">в целях использования помещения в качестве  </w:t>
      </w:r>
    </w:p>
    <w:p w:rsidR="003E12DE" w:rsidRPr="004402CC" w:rsidRDefault="003E12DE" w:rsidP="003E12DE">
      <w:pPr>
        <w:pBdr>
          <w:top w:val="single" w:sz="4" w:space="1" w:color="auto"/>
        </w:pBdr>
        <w:autoSpaceDE w:val="0"/>
        <w:ind w:left="4763"/>
        <w:jc w:val="center"/>
        <w:rPr>
          <w:sz w:val="20"/>
          <w:szCs w:val="20"/>
        </w:rPr>
      </w:pPr>
      <w:proofErr w:type="gramStart"/>
      <w:r w:rsidRPr="004402CC">
        <w:rPr>
          <w:sz w:val="20"/>
          <w:szCs w:val="20"/>
        </w:rPr>
        <w:t>(вид использования помещения в соответствии</w:t>
      </w:r>
      <w:proofErr w:type="gramEnd"/>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spacing w:after="240"/>
        <w:ind w:right="113"/>
        <w:jc w:val="center"/>
        <w:rPr>
          <w:sz w:val="20"/>
          <w:szCs w:val="20"/>
        </w:rPr>
      </w:pPr>
      <w:r w:rsidRPr="004402CC">
        <w:rPr>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3E12DE" w:rsidRPr="004402CC" w:rsidTr="003E12DE">
        <w:trPr>
          <w:cantSplit/>
        </w:trPr>
        <w:tc>
          <w:tcPr>
            <w:tcW w:w="1063" w:type="dxa"/>
            <w:tcBorders>
              <w:top w:val="nil"/>
              <w:left w:val="nil"/>
              <w:bottom w:val="nil"/>
              <w:right w:val="nil"/>
            </w:tcBorders>
            <w:vAlign w:val="bottom"/>
          </w:tcPr>
          <w:p w:rsidR="003E12DE" w:rsidRPr="004402CC" w:rsidRDefault="003E12DE" w:rsidP="003E12DE">
            <w:pPr>
              <w:autoSpaceDE w:val="0"/>
            </w:pPr>
            <w:proofErr w:type="gramStart"/>
            <w:r w:rsidRPr="004402CC">
              <w:t>РЕШИЛ (</w:t>
            </w:r>
            <w:proofErr w:type="gramEnd"/>
          </w:p>
        </w:tc>
        <w:tc>
          <w:tcPr>
            <w:tcW w:w="8959"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12" w:type="dxa"/>
            <w:tcBorders>
              <w:top w:val="nil"/>
              <w:left w:val="nil"/>
              <w:bottom w:val="nil"/>
              <w:right w:val="nil"/>
            </w:tcBorders>
            <w:vAlign w:val="bottom"/>
          </w:tcPr>
          <w:p w:rsidR="003E12DE" w:rsidRPr="004402CC" w:rsidRDefault="003E12DE" w:rsidP="003E12DE">
            <w:pPr>
              <w:autoSpaceDE w:val="0"/>
              <w:jc w:val="right"/>
            </w:pPr>
            <w:r w:rsidRPr="004402CC">
              <w:t>):</w:t>
            </w:r>
          </w:p>
        </w:tc>
      </w:tr>
      <w:tr w:rsidR="003E12DE" w:rsidRPr="004402CC" w:rsidTr="003E12DE">
        <w:trPr>
          <w:cantSplit/>
        </w:trPr>
        <w:tc>
          <w:tcPr>
            <w:tcW w:w="1063" w:type="dxa"/>
            <w:tcBorders>
              <w:top w:val="nil"/>
              <w:left w:val="nil"/>
              <w:bottom w:val="nil"/>
              <w:right w:val="nil"/>
            </w:tcBorders>
          </w:tcPr>
          <w:p w:rsidR="003E12DE" w:rsidRPr="004402CC" w:rsidRDefault="003E12DE" w:rsidP="003E12DE">
            <w:pPr>
              <w:autoSpaceDE w:val="0"/>
              <w:jc w:val="center"/>
              <w:rPr>
                <w:sz w:val="20"/>
                <w:szCs w:val="20"/>
              </w:rPr>
            </w:pPr>
          </w:p>
        </w:tc>
        <w:tc>
          <w:tcPr>
            <w:tcW w:w="895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(наименование акта, дата его принятия и номер)</w:t>
            </w:r>
          </w:p>
        </w:tc>
        <w:tc>
          <w:tcPr>
            <w:tcW w:w="212" w:type="dxa"/>
            <w:tcBorders>
              <w:top w:val="nil"/>
              <w:left w:val="nil"/>
              <w:bottom w:val="nil"/>
              <w:right w:val="nil"/>
            </w:tcBorders>
          </w:tcPr>
          <w:p w:rsidR="003E12DE" w:rsidRPr="004402CC" w:rsidRDefault="003E12DE" w:rsidP="003E12DE">
            <w:pPr>
              <w:autoSpaceDE w:val="0"/>
              <w:jc w:val="center"/>
              <w:rPr>
                <w:sz w:val="20"/>
                <w:szCs w:val="20"/>
              </w:rPr>
            </w:pPr>
          </w:p>
        </w:tc>
      </w:tr>
    </w:tbl>
    <w:p w:rsidR="003E12DE" w:rsidRPr="004402CC" w:rsidRDefault="003E12DE" w:rsidP="003E12DE">
      <w:pPr>
        <w:autoSpaceDE w:val="0"/>
        <w:ind w:firstLine="567"/>
      </w:pPr>
      <w:r w:rsidRPr="004402CC">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3E12DE" w:rsidRPr="004402CC" w:rsidTr="003E12DE">
        <w:trPr>
          <w:trHeight w:val="354"/>
        </w:trPr>
        <w:tc>
          <w:tcPr>
            <w:tcW w:w="2296" w:type="dxa"/>
            <w:tcBorders>
              <w:top w:val="nil"/>
              <w:left w:val="nil"/>
              <w:bottom w:val="nil"/>
              <w:right w:val="nil"/>
            </w:tcBorders>
            <w:vAlign w:val="bottom"/>
          </w:tcPr>
          <w:p w:rsidR="003E12DE" w:rsidRPr="004402CC" w:rsidRDefault="003E12DE" w:rsidP="003E12DE">
            <w:pPr>
              <w:autoSpaceDE w:val="0"/>
              <w:ind w:left="567"/>
            </w:pPr>
            <w:r w:rsidRPr="004402CC">
              <w:t>а) перевести из</w:t>
            </w:r>
          </w:p>
        </w:tc>
        <w:tc>
          <w:tcPr>
            <w:tcW w:w="4026" w:type="dxa"/>
            <w:tcBorders>
              <w:top w:val="nil"/>
              <w:left w:val="nil"/>
              <w:bottom w:val="single" w:sz="4" w:space="0" w:color="auto"/>
              <w:right w:val="nil"/>
            </w:tcBorders>
            <w:vAlign w:val="bottom"/>
          </w:tcPr>
          <w:p w:rsidR="003E12DE" w:rsidRPr="004402CC" w:rsidRDefault="003E12DE" w:rsidP="003E12DE">
            <w:pPr>
              <w:autoSpaceDE w:val="0"/>
              <w:jc w:val="center"/>
            </w:pPr>
            <w:r w:rsidRPr="004402CC">
              <w:t>жилого (нежилого) в нежилое (жилое)</w:t>
            </w:r>
          </w:p>
        </w:tc>
        <w:tc>
          <w:tcPr>
            <w:tcW w:w="3912" w:type="dxa"/>
            <w:tcBorders>
              <w:top w:val="nil"/>
              <w:left w:val="nil"/>
              <w:bottom w:val="nil"/>
              <w:right w:val="nil"/>
            </w:tcBorders>
            <w:vAlign w:val="bottom"/>
          </w:tcPr>
          <w:p w:rsidR="003E12DE" w:rsidRPr="004402CC" w:rsidRDefault="003E12DE" w:rsidP="003E12DE">
            <w:pPr>
              <w:autoSpaceDE w:val="0"/>
            </w:pPr>
            <w:r w:rsidRPr="004402CC">
              <w:t xml:space="preserve"> без предварительных условий;</w:t>
            </w:r>
          </w:p>
        </w:tc>
      </w:tr>
      <w:tr w:rsidR="003E12DE" w:rsidRPr="004402CC" w:rsidTr="003E12DE">
        <w:tc>
          <w:tcPr>
            <w:tcW w:w="2296" w:type="dxa"/>
            <w:tcBorders>
              <w:top w:val="nil"/>
              <w:left w:val="nil"/>
              <w:bottom w:val="nil"/>
              <w:right w:val="nil"/>
            </w:tcBorders>
            <w:vAlign w:val="bottom"/>
          </w:tcPr>
          <w:p w:rsidR="003E12DE" w:rsidRPr="004402CC" w:rsidRDefault="003E12DE" w:rsidP="003E12DE">
            <w:pPr>
              <w:autoSpaceDE w:val="0"/>
              <w:ind w:left="567"/>
              <w:rPr>
                <w:sz w:val="20"/>
                <w:szCs w:val="20"/>
              </w:rPr>
            </w:pPr>
          </w:p>
        </w:tc>
        <w:tc>
          <w:tcPr>
            <w:tcW w:w="4026" w:type="dxa"/>
            <w:tcBorders>
              <w:top w:val="nil"/>
              <w:left w:val="nil"/>
              <w:bottom w:val="nil"/>
              <w:right w:val="nil"/>
            </w:tcBorders>
            <w:vAlign w:val="bottom"/>
          </w:tcPr>
          <w:p w:rsidR="003E12DE" w:rsidRPr="004402CC" w:rsidRDefault="003E12DE" w:rsidP="003E12DE">
            <w:pPr>
              <w:autoSpaceDE w:val="0"/>
              <w:jc w:val="center"/>
              <w:rPr>
                <w:sz w:val="20"/>
                <w:szCs w:val="20"/>
              </w:rPr>
            </w:pPr>
            <w:r w:rsidRPr="004402CC">
              <w:rPr>
                <w:sz w:val="20"/>
                <w:szCs w:val="20"/>
              </w:rPr>
              <w:t>(ненужное зачеркнуть)</w:t>
            </w:r>
          </w:p>
        </w:tc>
        <w:tc>
          <w:tcPr>
            <w:tcW w:w="3912" w:type="dxa"/>
            <w:tcBorders>
              <w:top w:val="nil"/>
              <w:left w:val="nil"/>
              <w:bottom w:val="nil"/>
              <w:right w:val="nil"/>
            </w:tcBorders>
            <w:vAlign w:val="bottom"/>
          </w:tcPr>
          <w:p w:rsidR="003E12DE" w:rsidRPr="004402CC" w:rsidRDefault="003E12DE" w:rsidP="003E12DE">
            <w:pPr>
              <w:autoSpaceDE w:val="0"/>
              <w:rPr>
                <w:sz w:val="20"/>
                <w:szCs w:val="20"/>
              </w:rPr>
            </w:pPr>
          </w:p>
        </w:tc>
      </w:tr>
      <w:tr w:rsidR="003E12DE" w:rsidRPr="004402CC" w:rsidTr="003E12DE">
        <w:tc>
          <w:tcPr>
            <w:tcW w:w="2296" w:type="dxa"/>
            <w:tcBorders>
              <w:top w:val="nil"/>
              <w:left w:val="nil"/>
              <w:bottom w:val="nil"/>
              <w:right w:val="nil"/>
            </w:tcBorders>
            <w:vAlign w:val="bottom"/>
          </w:tcPr>
          <w:p w:rsidR="003E12DE" w:rsidRDefault="003E12DE" w:rsidP="003E12DE">
            <w:pPr>
              <w:autoSpaceDE w:val="0"/>
              <w:ind w:left="567"/>
              <w:rPr>
                <w:sz w:val="20"/>
                <w:szCs w:val="20"/>
              </w:rPr>
            </w:pPr>
          </w:p>
          <w:p w:rsidR="003E12DE" w:rsidRPr="004402CC" w:rsidRDefault="003E12DE" w:rsidP="003E12DE">
            <w:pPr>
              <w:autoSpaceDE w:val="0"/>
              <w:ind w:left="567"/>
              <w:rPr>
                <w:sz w:val="20"/>
                <w:szCs w:val="20"/>
              </w:rPr>
            </w:pPr>
          </w:p>
        </w:tc>
        <w:tc>
          <w:tcPr>
            <w:tcW w:w="4026" w:type="dxa"/>
            <w:tcBorders>
              <w:top w:val="nil"/>
              <w:left w:val="nil"/>
              <w:bottom w:val="nil"/>
              <w:right w:val="nil"/>
            </w:tcBorders>
            <w:vAlign w:val="bottom"/>
          </w:tcPr>
          <w:p w:rsidR="003E12DE" w:rsidRDefault="003E12DE" w:rsidP="003E12DE">
            <w:pPr>
              <w:autoSpaceDE w:val="0"/>
              <w:rPr>
                <w:sz w:val="20"/>
                <w:szCs w:val="20"/>
              </w:rPr>
            </w:pPr>
          </w:p>
        </w:tc>
        <w:tc>
          <w:tcPr>
            <w:tcW w:w="3912" w:type="dxa"/>
            <w:tcBorders>
              <w:top w:val="nil"/>
              <w:left w:val="nil"/>
              <w:bottom w:val="nil"/>
              <w:right w:val="nil"/>
            </w:tcBorders>
            <w:vAlign w:val="bottom"/>
          </w:tcPr>
          <w:p w:rsidR="003E12DE" w:rsidRPr="004402CC" w:rsidRDefault="003E12DE" w:rsidP="003E12DE">
            <w:pPr>
              <w:autoSpaceDE w:val="0"/>
              <w:rPr>
                <w:sz w:val="20"/>
                <w:szCs w:val="20"/>
              </w:rPr>
            </w:pPr>
          </w:p>
        </w:tc>
      </w:tr>
    </w:tbl>
    <w:p w:rsidR="003E12DE" w:rsidRDefault="003E12DE" w:rsidP="003E12DE">
      <w:pPr>
        <w:pageBreakBefore/>
        <w:autoSpaceDE w:val="0"/>
        <w:jc w:val="both"/>
      </w:pPr>
      <w:r w:rsidRPr="004402CC">
        <w:lastRenderedPageBreak/>
        <w:t xml:space="preserve">б) перевести из жилого (нежилого) в </w:t>
      </w:r>
      <w:proofErr w:type="gramStart"/>
      <w:r w:rsidRPr="004402CC">
        <w:t>нежилое</w:t>
      </w:r>
      <w:proofErr w:type="gramEnd"/>
      <w:r w:rsidRPr="004402CC">
        <w:t xml:space="preserve"> (жилое) при условии проведения в установленном порядке следующих видов работ:</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proofErr w:type="gramStart"/>
      <w:r w:rsidRPr="004402CC">
        <w:rPr>
          <w:sz w:val="20"/>
          <w:szCs w:val="20"/>
        </w:rPr>
        <w:t>(перечень работ по переустройству</w:t>
      </w:r>
      <w:proofErr w:type="gramEnd"/>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(перепланировке) помещения</w:t>
      </w:r>
    </w:p>
    <w:p w:rsidR="003E12DE" w:rsidRPr="004402CC" w:rsidRDefault="003E12DE" w:rsidP="003E12DE">
      <w:pPr>
        <w:autoSpaceDE w:val="0"/>
      </w:pPr>
    </w:p>
    <w:p w:rsidR="003E12DE" w:rsidRPr="004402CC" w:rsidRDefault="003E12DE" w:rsidP="003E12DE">
      <w:pPr>
        <w:pBdr>
          <w:top w:val="single" w:sz="4" w:space="1" w:color="auto"/>
        </w:pBdr>
        <w:autoSpaceDE w:val="0"/>
        <w:jc w:val="center"/>
        <w:rPr>
          <w:sz w:val="20"/>
          <w:szCs w:val="20"/>
        </w:rPr>
      </w:pPr>
      <w:r w:rsidRPr="004402CC">
        <w:rPr>
          <w:sz w:val="20"/>
          <w:szCs w:val="20"/>
        </w:rPr>
        <w:t>или иных необходимых работ по ремонту, реконструкции, реставрации помещения)</w:t>
      </w:r>
    </w:p>
    <w:p w:rsidR="003E12DE" w:rsidRPr="004402CC" w:rsidRDefault="003E12DE" w:rsidP="003E12DE">
      <w:pPr>
        <w:tabs>
          <w:tab w:val="right" w:pos="10205"/>
        </w:tabs>
        <w:autoSpaceDE w:val="0"/>
      </w:pPr>
      <w:r w:rsidRPr="004402CC">
        <w:tab/>
        <w:t>.</w:t>
      </w:r>
    </w:p>
    <w:p w:rsidR="003E12DE" w:rsidRPr="004402CC" w:rsidRDefault="003E12DE" w:rsidP="003E12DE">
      <w:pPr>
        <w:pBdr>
          <w:top w:val="single" w:sz="4" w:space="1" w:color="auto"/>
        </w:pBdr>
        <w:autoSpaceDE w:val="0"/>
        <w:spacing w:after="240"/>
        <w:ind w:right="113"/>
        <w:rPr>
          <w:sz w:val="2"/>
          <w:szCs w:val="2"/>
        </w:rPr>
      </w:pPr>
    </w:p>
    <w:p w:rsidR="003E12DE" w:rsidRPr="004402CC" w:rsidRDefault="003E12DE" w:rsidP="003E12DE">
      <w:pPr>
        <w:autoSpaceDE w:val="0"/>
        <w:ind w:firstLine="567"/>
        <w:jc w:val="both"/>
      </w:pPr>
      <w:r w:rsidRPr="004402CC">
        <w:t xml:space="preserve">2. Отказать в переводе указанного помещения из жилого (нежилого) в </w:t>
      </w:r>
      <w:proofErr w:type="gramStart"/>
      <w:r w:rsidRPr="004402CC">
        <w:t>нежилое</w:t>
      </w:r>
      <w:proofErr w:type="gramEnd"/>
      <w:r w:rsidRPr="004402CC">
        <w:t xml:space="preserve"> (жилое)</w:t>
      </w:r>
      <w:r w:rsidRPr="004402CC">
        <w:br/>
        <w:t xml:space="preserve">в связи с  </w:t>
      </w:r>
    </w:p>
    <w:p w:rsidR="003E12DE" w:rsidRPr="004402CC" w:rsidRDefault="003E12DE" w:rsidP="003E12DE">
      <w:pPr>
        <w:pBdr>
          <w:top w:val="single" w:sz="4" w:space="1" w:color="auto"/>
        </w:pBdr>
        <w:autoSpaceDE w:val="0"/>
        <w:ind w:left="993"/>
        <w:jc w:val="center"/>
        <w:rPr>
          <w:sz w:val="20"/>
          <w:szCs w:val="20"/>
        </w:rPr>
      </w:pPr>
      <w:r w:rsidRPr="004402CC">
        <w:rPr>
          <w:sz w:val="20"/>
          <w:szCs w:val="20"/>
        </w:rPr>
        <w:t>(основани</w:t>
      </w:r>
      <w:proofErr w:type="gramStart"/>
      <w:r w:rsidRPr="004402CC">
        <w:rPr>
          <w:sz w:val="20"/>
          <w:szCs w:val="20"/>
        </w:rPr>
        <w:t>е(</w:t>
      </w:r>
      <w:proofErr w:type="gramEnd"/>
      <w:r w:rsidRPr="004402CC">
        <w:rPr>
          <w:sz w:val="20"/>
          <w:szCs w:val="20"/>
        </w:rPr>
        <w:t>я), установленное частью 1 статьи 24 Жилищного кодекса Российской Федерации)</w:t>
      </w:r>
    </w:p>
    <w:p w:rsidR="003E12DE" w:rsidRPr="004402CC" w:rsidRDefault="003E12DE" w:rsidP="003E12DE">
      <w:pPr>
        <w:autoSpaceDE w:val="0"/>
      </w:pPr>
    </w:p>
    <w:p w:rsidR="003E12DE" w:rsidRPr="004402CC" w:rsidRDefault="003E12DE" w:rsidP="003E12DE">
      <w:pPr>
        <w:pBdr>
          <w:top w:val="single" w:sz="4" w:space="1" w:color="auto"/>
        </w:pBdr>
        <w:autoSpaceDE w:val="0"/>
        <w:rPr>
          <w:sz w:val="2"/>
          <w:szCs w:val="2"/>
        </w:rPr>
      </w:pPr>
    </w:p>
    <w:p w:rsidR="003E12DE" w:rsidRPr="004402CC" w:rsidRDefault="003E12DE" w:rsidP="003E12DE">
      <w:pPr>
        <w:autoSpaceDE w:val="0"/>
      </w:pPr>
    </w:p>
    <w:p w:rsidR="003E12DE" w:rsidRPr="004402CC" w:rsidRDefault="003E12DE" w:rsidP="003E12DE">
      <w:pPr>
        <w:pBdr>
          <w:top w:val="single" w:sz="4" w:space="1" w:color="auto"/>
        </w:pBdr>
        <w:autoSpaceDE w:val="0"/>
        <w:spacing w:after="480"/>
        <w:rPr>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3E12DE" w:rsidRPr="004402CC" w:rsidTr="003E12DE">
        <w:tc>
          <w:tcPr>
            <w:tcW w:w="4139"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jc w:val="center"/>
            </w:pPr>
          </w:p>
        </w:tc>
        <w:tc>
          <w:tcPr>
            <w:tcW w:w="198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jc w:val="center"/>
            </w:pPr>
          </w:p>
        </w:tc>
        <w:tc>
          <w:tcPr>
            <w:tcW w:w="3543" w:type="dxa"/>
            <w:tcBorders>
              <w:top w:val="nil"/>
              <w:left w:val="nil"/>
              <w:bottom w:val="single" w:sz="4" w:space="0" w:color="auto"/>
              <w:right w:val="nil"/>
            </w:tcBorders>
            <w:vAlign w:val="bottom"/>
          </w:tcPr>
          <w:p w:rsidR="003E12DE" w:rsidRPr="004402CC" w:rsidRDefault="003E12DE" w:rsidP="003E12DE">
            <w:pPr>
              <w:autoSpaceDE w:val="0"/>
              <w:jc w:val="center"/>
            </w:pPr>
          </w:p>
        </w:tc>
      </w:tr>
      <w:tr w:rsidR="003E12DE" w:rsidRPr="004402CC" w:rsidTr="003E12DE">
        <w:tc>
          <w:tcPr>
            <w:tcW w:w="4139"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 xml:space="preserve">(должность </w:t>
            </w:r>
            <w:proofErr w:type="spellStart"/>
            <w:r w:rsidRPr="004402CC">
              <w:rPr>
                <w:sz w:val="20"/>
                <w:szCs w:val="20"/>
              </w:rPr>
              <w:t>лица</w:t>
            </w:r>
            <w:proofErr w:type="gramStart"/>
            <w:r w:rsidRPr="004402CC">
              <w:rPr>
                <w:sz w:val="20"/>
                <w:szCs w:val="20"/>
              </w:rPr>
              <w:t>,п</w:t>
            </w:r>
            <w:proofErr w:type="gramEnd"/>
            <w:r w:rsidRPr="004402CC">
              <w:rPr>
                <w:sz w:val="20"/>
                <w:szCs w:val="20"/>
              </w:rPr>
              <w:t>одписавшего</w:t>
            </w:r>
            <w:proofErr w:type="spellEnd"/>
            <w:r w:rsidRPr="004402CC">
              <w:rPr>
                <w:sz w:val="20"/>
                <w:szCs w:val="20"/>
              </w:rPr>
              <w:t xml:space="preserve"> уведомление)</w:t>
            </w:r>
          </w:p>
        </w:tc>
        <w:tc>
          <w:tcPr>
            <w:tcW w:w="284" w:type="dxa"/>
            <w:tcBorders>
              <w:top w:val="nil"/>
              <w:left w:val="nil"/>
              <w:bottom w:val="nil"/>
              <w:right w:val="nil"/>
            </w:tcBorders>
          </w:tcPr>
          <w:p w:rsidR="003E12DE" w:rsidRPr="004402CC" w:rsidRDefault="003E12DE" w:rsidP="003E12DE">
            <w:pPr>
              <w:autoSpaceDE w:val="0"/>
              <w:jc w:val="center"/>
              <w:rPr>
                <w:sz w:val="20"/>
                <w:szCs w:val="20"/>
              </w:rPr>
            </w:pPr>
          </w:p>
        </w:tc>
        <w:tc>
          <w:tcPr>
            <w:tcW w:w="1984"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(подпись)</w:t>
            </w:r>
          </w:p>
        </w:tc>
        <w:tc>
          <w:tcPr>
            <w:tcW w:w="284" w:type="dxa"/>
            <w:tcBorders>
              <w:top w:val="nil"/>
              <w:left w:val="nil"/>
              <w:bottom w:val="nil"/>
              <w:right w:val="nil"/>
            </w:tcBorders>
          </w:tcPr>
          <w:p w:rsidR="003E12DE" w:rsidRPr="004402CC" w:rsidRDefault="003E12DE" w:rsidP="003E12DE">
            <w:pPr>
              <w:autoSpaceDE w:val="0"/>
              <w:jc w:val="center"/>
              <w:rPr>
                <w:sz w:val="20"/>
                <w:szCs w:val="20"/>
              </w:rPr>
            </w:pPr>
          </w:p>
        </w:tc>
        <w:tc>
          <w:tcPr>
            <w:tcW w:w="3543" w:type="dxa"/>
            <w:tcBorders>
              <w:top w:val="nil"/>
              <w:left w:val="nil"/>
              <w:bottom w:val="nil"/>
              <w:right w:val="nil"/>
            </w:tcBorders>
          </w:tcPr>
          <w:p w:rsidR="003E12DE" w:rsidRPr="004402CC" w:rsidRDefault="003E12DE" w:rsidP="003E12DE">
            <w:pPr>
              <w:autoSpaceDE w:val="0"/>
              <w:jc w:val="center"/>
              <w:rPr>
                <w:sz w:val="20"/>
                <w:szCs w:val="20"/>
              </w:rPr>
            </w:pPr>
            <w:r w:rsidRPr="004402CC">
              <w:rPr>
                <w:sz w:val="20"/>
                <w:szCs w:val="20"/>
              </w:rPr>
              <w:t>(расшифровка подписи)</w:t>
            </w:r>
          </w:p>
        </w:tc>
      </w:tr>
    </w:tbl>
    <w:p w:rsidR="003E12DE" w:rsidRPr="004402CC" w:rsidRDefault="003E12DE" w:rsidP="003E12DE">
      <w:pPr>
        <w:autoSpaceDE w:val="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3E12DE" w:rsidRPr="004402CC" w:rsidTr="003E12DE">
        <w:tc>
          <w:tcPr>
            <w:tcW w:w="170" w:type="dxa"/>
            <w:tcBorders>
              <w:top w:val="nil"/>
              <w:left w:val="nil"/>
              <w:bottom w:val="nil"/>
              <w:right w:val="nil"/>
            </w:tcBorders>
            <w:vAlign w:val="bottom"/>
          </w:tcPr>
          <w:p w:rsidR="003E12DE" w:rsidRPr="004402CC" w:rsidRDefault="003E12DE" w:rsidP="003E12DE">
            <w:pPr>
              <w:autoSpaceDE w:val="0"/>
            </w:pPr>
            <w:r w:rsidRPr="004402CC">
              <w:t>“</w:t>
            </w:r>
          </w:p>
        </w:tc>
        <w:tc>
          <w:tcPr>
            <w:tcW w:w="425"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284" w:type="dxa"/>
            <w:tcBorders>
              <w:top w:val="nil"/>
              <w:left w:val="nil"/>
              <w:bottom w:val="nil"/>
              <w:right w:val="nil"/>
            </w:tcBorders>
            <w:vAlign w:val="bottom"/>
          </w:tcPr>
          <w:p w:rsidR="003E12DE" w:rsidRPr="004402CC" w:rsidRDefault="003E12DE" w:rsidP="003E12DE">
            <w:pPr>
              <w:autoSpaceDE w:val="0"/>
            </w:pPr>
            <w:r w:rsidRPr="004402CC">
              <w:t>”</w:t>
            </w:r>
          </w:p>
        </w:tc>
        <w:tc>
          <w:tcPr>
            <w:tcW w:w="1984" w:type="dxa"/>
            <w:tcBorders>
              <w:top w:val="nil"/>
              <w:left w:val="nil"/>
              <w:bottom w:val="single" w:sz="4" w:space="0" w:color="auto"/>
              <w:right w:val="nil"/>
            </w:tcBorders>
            <w:vAlign w:val="bottom"/>
          </w:tcPr>
          <w:p w:rsidR="003E12DE" w:rsidRPr="004402CC" w:rsidRDefault="003E12DE" w:rsidP="003E12DE">
            <w:pPr>
              <w:autoSpaceDE w:val="0"/>
              <w:jc w:val="center"/>
            </w:pPr>
          </w:p>
        </w:tc>
        <w:tc>
          <w:tcPr>
            <w:tcW w:w="510" w:type="dxa"/>
            <w:tcBorders>
              <w:top w:val="nil"/>
              <w:left w:val="nil"/>
              <w:bottom w:val="nil"/>
              <w:right w:val="nil"/>
            </w:tcBorders>
            <w:vAlign w:val="bottom"/>
          </w:tcPr>
          <w:p w:rsidR="003E12DE" w:rsidRPr="004402CC" w:rsidRDefault="003E12DE" w:rsidP="003E12DE">
            <w:pPr>
              <w:autoSpaceDE w:val="0"/>
              <w:jc w:val="right"/>
            </w:pPr>
            <w:r w:rsidRPr="004402CC">
              <w:t>200</w:t>
            </w:r>
          </w:p>
        </w:tc>
        <w:tc>
          <w:tcPr>
            <w:tcW w:w="227" w:type="dxa"/>
            <w:tcBorders>
              <w:top w:val="nil"/>
              <w:left w:val="nil"/>
              <w:bottom w:val="single" w:sz="4" w:space="0" w:color="auto"/>
              <w:right w:val="nil"/>
            </w:tcBorders>
            <w:vAlign w:val="bottom"/>
          </w:tcPr>
          <w:p w:rsidR="003E12DE" w:rsidRPr="004402CC" w:rsidRDefault="003E12DE" w:rsidP="003E12DE">
            <w:pPr>
              <w:autoSpaceDE w:val="0"/>
            </w:pPr>
          </w:p>
        </w:tc>
        <w:tc>
          <w:tcPr>
            <w:tcW w:w="6634" w:type="dxa"/>
            <w:tcBorders>
              <w:top w:val="nil"/>
              <w:left w:val="nil"/>
              <w:bottom w:val="nil"/>
              <w:right w:val="nil"/>
            </w:tcBorders>
            <w:vAlign w:val="bottom"/>
          </w:tcPr>
          <w:p w:rsidR="003E12DE" w:rsidRPr="004402CC" w:rsidRDefault="003E12DE" w:rsidP="003E12DE">
            <w:pPr>
              <w:autoSpaceDE w:val="0"/>
            </w:pPr>
            <w:r w:rsidRPr="004402CC">
              <w:t xml:space="preserve"> </w:t>
            </w:r>
            <w:proofErr w:type="gramStart"/>
            <w:r w:rsidRPr="004402CC">
              <w:t>г</w:t>
            </w:r>
            <w:proofErr w:type="gramEnd"/>
            <w:r w:rsidRPr="004402CC">
              <w:t>.</w:t>
            </w:r>
          </w:p>
        </w:tc>
      </w:tr>
    </w:tbl>
    <w:p w:rsidR="003E12DE" w:rsidRPr="004402CC" w:rsidRDefault="003E12DE" w:rsidP="003E12DE">
      <w:pPr>
        <w:autoSpaceDE w:val="0"/>
        <w:spacing w:before="240"/>
      </w:pPr>
      <w:r w:rsidRPr="004402CC">
        <w:t>М.П.</w:t>
      </w:r>
    </w:p>
    <w:p w:rsidR="003E12DE" w:rsidRPr="004402CC" w:rsidRDefault="003E12DE" w:rsidP="003E12DE">
      <w:pPr>
        <w:autoSpaceDE w:val="0"/>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3E12DE" w:rsidRDefault="003E12DE" w:rsidP="0013342E">
      <w:pPr>
        <w:pStyle w:val="Standard"/>
        <w:tabs>
          <w:tab w:val="left" w:pos="6054"/>
        </w:tabs>
        <w:autoSpaceDE w:val="0"/>
        <w:jc w:val="right"/>
      </w:pPr>
    </w:p>
    <w:p w:rsidR="006068FD" w:rsidRDefault="006068FD" w:rsidP="0013342E">
      <w:pPr>
        <w:pStyle w:val="P103"/>
        <w:tabs>
          <w:tab w:val="clear" w:pos="6054"/>
          <w:tab w:val="left" w:pos="6300"/>
        </w:tabs>
        <w:ind w:firstLine="567"/>
        <w:jc w:val="both"/>
      </w:pPr>
    </w:p>
    <w:p w:rsidR="006068FD" w:rsidRDefault="006068FD" w:rsidP="0013342E">
      <w:pPr>
        <w:pStyle w:val="P103"/>
        <w:tabs>
          <w:tab w:val="clear" w:pos="6054"/>
          <w:tab w:val="left" w:pos="6300"/>
        </w:tabs>
        <w:ind w:firstLine="567"/>
        <w:jc w:val="both"/>
      </w:pPr>
    </w:p>
    <w:sectPr w:rsidR="006068FD" w:rsidSect="000C2D24">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8653E80"/>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D01FCA"/>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394931"/>
    <w:multiLevelType w:val="multilevel"/>
    <w:tmpl w:val="1FB47C80"/>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A494B9F"/>
    <w:multiLevelType w:val="multilevel"/>
    <w:tmpl w:val="AA88C90C"/>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D455171"/>
    <w:multiLevelType w:val="multilevel"/>
    <w:tmpl w:val="30D826DA"/>
    <w:lvl w:ilvl="0">
      <w:numFmt w:val="decimalZero"/>
      <w:lvlText w:val="%1"/>
      <w:lvlJc w:val="left"/>
      <w:pPr>
        <w:ind w:left="8715" w:hanging="8715"/>
      </w:pPr>
      <w:rPr>
        <w:rFonts w:hint="default"/>
      </w:rPr>
    </w:lvl>
    <w:lvl w:ilvl="1">
      <w:numFmt w:val="decimalZero"/>
      <w:lvlText w:val="%1.%2.0"/>
      <w:lvlJc w:val="left"/>
      <w:pPr>
        <w:ind w:left="8715" w:hanging="8715"/>
      </w:pPr>
      <w:rPr>
        <w:rFonts w:hint="default"/>
      </w:rPr>
    </w:lvl>
    <w:lvl w:ilvl="2">
      <w:start w:val="1"/>
      <w:numFmt w:val="decimalZero"/>
      <w:lvlText w:val="%1.%2.%3"/>
      <w:lvlJc w:val="left"/>
      <w:pPr>
        <w:ind w:left="8715" w:hanging="8715"/>
      </w:pPr>
      <w:rPr>
        <w:rFonts w:hint="default"/>
      </w:rPr>
    </w:lvl>
    <w:lvl w:ilvl="3">
      <w:start w:val="1"/>
      <w:numFmt w:val="decimal"/>
      <w:lvlText w:val="%1.%2.%3.%4"/>
      <w:lvlJc w:val="left"/>
      <w:pPr>
        <w:ind w:left="8715" w:hanging="8715"/>
      </w:pPr>
      <w:rPr>
        <w:rFonts w:hint="default"/>
      </w:rPr>
    </w:lvl>
    <w:lvl w:ilvl="4">
      <w:start w:val="1"/>
      <w:numFmt w:val="decimal"/>
      <w:lvlText w:val="%1.%2.%3.%4.%5"/>
      <w:lvlJc w:val="left"/>
      <w:pPr>
        <w:ind w:left="8715" w:hanging="8715"/>
      </w:pPr>
      <w:rPr>
        <w:rFonts w:hint="default"/>
      </w:rPr>
    </w:lvl>
    <w:lvl w:ilvl="5">
      <w:start w:val="1"/>
      <w:numFmt w:val="decimal"/>
      <w:lvlText w:val="%1.%2.%3.%4.%5.%6"/>
      <w:lvlJc w:val="left"/>
      <w:pPr>
        <w:ind w:left="8715" w:hanging="8715"/>
      </w:pPr>
      <w:rPr>
        <w:rFonts w:hint="default"/>
      </w:rPr>
    </w:lvl>
    <w:lvl w:ilvl="6">
      <w:start w:val="1"/>
      <w:numFmt w:val="decimal"/>
      <w:lvlText w:val="%1.%2.%3.%4.%5.%6.%7"/>
      <w:lvlJc w:val="left"/>
      <w:pPr>
        <w:ind w:left="8715" w:hanging="8715"/>
      </w:pPr>
      <w:rPr>
        <w:rFonts w:hint="default"/>
      </w:rPr>
    </w:lvl>
    <w:lvl w:ilvl="7">
      <w:start w:val="1"/>
      <w:numFmt w:val="decimal"/>
      <w:lvlText w:val="%1.%2.%3.%4.%5.%6.%7.%8"/>
      <w:lvlJc w:val="left"/>
      <w:pPr>
        <w:ind w:left="8715" w:hanging="8715"/>
      </w:pPr>
      <w:rPr>
        <w:rFonts w:hint="default"/>
      </w:rPr>
    </w:lvl>
    <w:lvl w:ilvl="8">
      <w:start w:val="1"/>
      <w:numFmt w:val="decimal"/>
      <w:lvlText w:val="%1.%2.%3.%4.%5.%6.%7.%8.%9"/>
      <w:lvlJc w:val="left"/>
      <w:pPr>
        <w:ind w:left="8715" w:hanging="8715"/>
      </w:pPr>
      <w:rPr>
        <w:rFonts w:hint="default"/>
      </w:rPr>
    </w:lvl>
  </w:abstractNum>
  <w:abstractNum w:abstractNumId="9">
    <w:nsid w:val="435269B2"/>
    <w:multiLevelType w:val="multilevel"/>
    <w:tmpl w:val="FEA49436"/>
    <w:lvl w:ilvl="0">
      <w:start w:val="3"/>
      <w:numFmt w:val="decimal"/>
      <w:lvlText w:val="%1."/>
      <w:lvlJc w:val="left"/>
      <w:pPr>
        <w:ind w:left="420" w:hanging="42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1">
    <w:nsid w:val="55F977D4"/>
    <w:multiLevelType w:val="multilevel"/>
    <w:tmpl w:val="6630A436"/>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5595132"/>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9ED0267"/>
    <w:multiLevelType w:val="multilevel"/>
    <w:tmpl w:val="D6062280"/>
    <w:lvl w:ilvl="0">
      <w:numFmt w:val="decimalZero"/>
      <w:lvlText w:val="%1"/>
      <w:lvlJc w:val="left"/>
      <w:pPr>
        <w:ind w:left="1350" w:hanging="1350"/>
      </w:pPr>
      <w:rPr>
        <w:rFonts w:hint="default"/>
      </w:rPr>
    </w:lvl>
    <w:lvl w:ilvl="1">
      <w:numFmt w:val="decimalZero"/>
      <w:lvlText w:val="%1.%2.0"/>
      <w:lvlJc w:val="left"/>
      <w:pPr>
        <w:ind w:left="1350" w:hanging="1350"/>
      </w:pPr>
      <w:rPr>
        <w:rFonts w:hint="default"/>
      </w:rPr>
    </w:lvl>
    <w:lvl w:ilvl="2">
      <w:start w:val="1"/>
      <w:numFmt w:val="decimalZero"/>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FA56A67"/>
    <w:multiLevelType w:val="multilevel"/>
    <w:tmpl w:val="FD565DF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4"/>
  </w:num>
  <w:num w:numId="4">
    <w:abstractNumId w:val="11"/>
  </w:num>
  <w:num w:numId="5">
    <w:abstractNumId w:val="7"/>
  </w:num>
  <w:num w:numId="6">
    <w:abstractNumId w:val="5"/>
  </w:num>
  <w:num w:numId="7">
    <w:abstractNumId w:val="1"/>
  </w:num>
  <w:num w:numId="8">
    <w:abstractNumId w:val="12"/>
  </w:num>
  <w:num w:numId="9">
    <w:abstractNumId w:val="8"/>
  </w:num>
  <w:num w:numId="10">
    <w:abstractNumId w:val="13"/>
  </w:num>
  <w:num w:numId="11">
    <w:abstractNumId w:val="15"/>
  </w:num>
  <w:num w:numId="12">
    <w:abstractNumId w:val="6"/>
  </w:num>
  <w:num w:numId="13">
    <w:abstractNumId w:val="9"/>
  </w:num>
  <w:num w:numId="14">
    <w:abstractNumId w:val="1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068FD"/>
    <w:rsid w:val="00055198"/>
    <w:rsid w:val="000C1BA5"/>
    <w:rsid w:val="000C2D24"/>
    <w:rsid w:val="0013342E"/>
    <w:rsid w:val="00133540"/>
    <w:rsid w:val="00190C87"/>
    <w:rsid w:val="001F3BD2"/>
    <w:rsid w:val="002257AD"/>
    <w:rsid w:val="00234B7E"/>
    <w:rsid w:val="00237CBD"/>
    <w:rsid w:val="002426DA"/>
    <w:rsid w:val="0026343A"/>
    <w:rsid w:val="002B2C27"/>
    <w:rsid w:val="002D1D93"/>
    <w:rsid w:val="003316D0"/>
    <w:rsid w:val="003E12DE"/>
    <w:rsid w:val="00415245"/>
    <w:rsid w:val="0047741C"/>
    <w:rsid w:val="004C5423"/>
    <w:rsid w:val="004D6E13"/>
    <w:rsid w:val="00501D47"/>
    <w:rsid w:val="00515950"/>
    <w:rsid w:val="006068FD"/>
    <w:rsid w:val="00697E9D"/>
    <w:rsid w:val="006B489C"/>
    <w:rsid w:val="006C5758"/>
    <w:rsid w:val="007B6955"/>
    <w:rsid w:val="007E12B9"/>
    <w:rsid w:val="008060AF"/>
    <w:rsid w:val="008E6289"/>
    <w:rsid w:val="008F7509"/>
    <w:rsid w:val="00927EC0"/>
    <w:rsid w:val="00936E90"/>
    <w:rsid w:val="00990438"/>
    <w:rsid w:val="009D52CD"/>
    <w:rsid w:val="00A61CA7"/>
    <w:rsid w:val="00A847B6"/>
    <w:rsid w:val="00AE6C1E"/>
    <w:rsid w:val="00B4585F"/>
    <w:rsid w:val="00B4710A"/>
    <w:rsid w:val="00B82B92"/>
    <w:rsid w:val="00BB5123"/>
    <w:rsid w:val="00BD79AC"/>
    <w:rsid w:val="00C336C2"/>
    <w:rsid w:val="00C92DEF"/>
    <w:rsid w:val="00CD398D"/>
    <w:rsid w:val="00D1032E"/>
    <w:rsid w:val="00D16373"/>
    <w:rsid w:val="00D67D36"/>
    <w:rsid w:val="00D72006"/>
    <w:rsid w:val="00DF219E"/>
    <w:rsid w:val="00DF5DDD"/>
    <w:rsid w:val="00E4636E"/>
    <w:rsid w:val="00E640C2"/>
    <w:rsid w:val="00ED083C"/>
    <w:rsid w:val="00ED5D11"/>
    <w:rsid w:val="00F646E0"/>
    <w:rsid w:val="00F85CC3"/>
    <w:rsid w:val="00FC5680"/>
    <w:rsid w:val="00FF2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68FD"/>
    <w:pPr>
      <w:widowControl w:val="0"/>
      <w:suppressAutoHyphens/>
      <w:autoSpaceDN w:val="0"/>
      <w:textAlignment w:val="baseline"/>
    </w:pPr>
    <w:rPr>
      <w:rFonts w:eastAsia="SimSun" w:cs="Mangal"/>
      <w:kern w:val="3"/>
      <w:sz w:val="24"/>
      <w:szCs w:val="24"/>
      <w:lang w:eastAsia="zh-CN" w:bidi="hi-IN"/>
    </w:rPr>
  </w:style>
  <w:style w:type="paragraph" w:styleId="1">
    <w:name w:val="heading 1"/>
    <w:basedOn w:val="a"/>
    <w:next w:val="a"/>
    <w:link w:val="10"/>
    <w:qFormat/>
    <w:rsid w:val="006068FD"/>
    <w:pPr>
      <w:keepNext/>
      <w:spacing w:before="240" w:after="60"/>
      <w:outlineLvl w:val="0"/>
    </w:pPr>
    <w:rPr>
      <w:rFonts w:ascii="Cambria" w:eastAsia="Times New Roman" w:hAnsi="Cambria"/>
      <w:b/>
      <w:bCs/>
      <w:kern w:val="32"/>
      <w:sz w:val="32"/>
      <w:szCs w:val="29"/>
    </w:rPr>
  </w:style>
  <w:style w:type="paragraph" w:styleId="2">
    <w:name w:val="heading 2"/>
    <w:basedOn w:val="a"/>
    <w:next w:val="a"/>
    <w:link w:val="20"/>
    <w:semiHidden/>
    <w:unhideWhenUsed/>
    <w:qFormat/>
    <w:rsid w:val="008060AF"/>
    <w:pPr>
      <w:keepNext/>
      <w:spacing w:before="240" w:after="60"/>
      <w:outlineLvl w:val="1"/>
    </w:pPr>
    <w:rPr>
      <w:rFonts w:ascii="Cambria" w:eastAsia="Times New Roman" w:hAnsi="Cambria"/>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6068FD"/>
    <w:pPr>
      <w:widowControl/>
      <w:suppressAutoHyphens w:val="0"/>
      <w:autoSpaceDN/>
      <w:adjustRightInd w:val="0"/>
    </w:pPr>
    <w:rPr>
      <w:rFonts w:eastAsia="SimSun1" w:cs="Times New Roman"/>
      <w:kern w:val="0"/>
      <w:szCs w:val="20"/>
      <w:lang w:eastAsia="ru-RU" w:bidi="ar-SA"/>
    </w:rPr>
  </w:style>
  <w:style w:type="paragraph" w:customStyle="1" w:styleId="ConsPlusNormal">
    <w:name w:val="ConsPlusNormal"/>
    <w:basedOn w:val="a"/>
    <w:link w:val="ConsPlusNormal0"/>
    <w:rsid w:val="006068FD"/>
    <w:pPr>
      <w:widowControl/>
      <w:suppressAutoHyphens w:val="0"/>
      <w:autoSpaceDE w:val="0"/>
      <w:adjustRightInd w:val="0"/>
      <w:ind w:firstLine="720"/>
    </w:pPr>
    <w:rPr>
      <w:rFonts w:ascii="Arial" w:eastAsia="Arial" w:hAnsi="Arial" w:cs="Times New Roman"/>
      <w:kern w:val="0"/>
      <w:sz w:val="20"/>
      <w:szCs w:val="20"/>
      <w:lang w:bidi="ar-SA"/>
    </w:rPr>
  </w:style>
  <w:style w:type="character" w:customStyle="1" w:styleId="Internet20link">
    <w:name w:val="Internet_20_link"/>
    <w:rsid w:val="006068FD"/>
    <w:rPr>
      <w:color w:val="000080"/>
      <w:u w:val="single"/>
    </w:rPr>
  </w:style>
  <w:style w:type="paragraph" w:customStyle="1" w:styleId="P16">
    <w:name w:val="P16"/>
    <w:basedOn w:val="Standard"/>
    <w:hidden/>
    <w:rsid w:val="006068FD"/>
    <w:pPr>
      <w:widowControl w:val="0"/>
      <w:jc w:val="center"/>
    </w:pPr>
    <w:rPr>
      <w:b/>
    </w:rPr>
  </w:style>
  <w:style w:type="paragraph" w:customStyle="1" w:styleId="P19">
    <w:name w:val="P19"/>
    <w:basedOn w:val="Standard"/>
    <w:hidden/>
    <w:rsid w:val="006068FD"/>
    <w:pPr>
      <w:autoSpaceDE w:val="0"/>
      <w:autoSpaceDN w:val="0"/>
      <w:ind w:firstLine="540"/>
      <w:jc w:val="distribute"/>
      <w:textAlignment w:val="auto"/>
    </w:pPr>
  </w:style>
  <w:style w:type="paragraph" w:customStyle="1" w:styleId="P39">
    <w:name w:val="P39"/>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44">
    <w:name w:val="P44"/>
    <w:basedOn w:val="ConsPlusNormal"/>
    <w:hidden/>
    <w:rsid w:val="006068FD"/>
    <w:pPr>
      <w:jc w:val="distribute"/>
    </w:pPr>
    <w:rPr>
      <w:rFonts w:ascii="Times New Roman" w:hAnsi="Times New Roman"/>
      <w:sz w:val="24"/>
    </w:rPr>
  </w:style>
  <w:style w:type="paragraph" w:customStyle="1" w:styleId="P54">
    <w:name w:val="P54"/>
    <w:basedOn w:val="a"/>
    <w:hidden/>
    <w:rsid w:val="006068FD"/>
    <w:pPr>
      <w:suppressAutoHyphens w:val="0"/>
      <w:autoSpaceDN/>
      <w:adjustRightInd w:val="0"/>
      <w:ind w:firstLine="540"/>
      <w:jc w:val="distribute"/>
    </w:pPr>
    <w:rPr>
      <w:rFonts w:eastAsia="Times New Roman" w:cs="Times New Roman"/>
      <w:kern w:val="0"/>
      <w:sz w:val="16"/>
      <w:szCs w:val="20"/>
      <w:lang w:eastAsia="ru-RU" w:bidi="ar-SA"/>
    </w:rPr>
  </w:style>
  <w:style w:type="paragraph" w:customStyle="1" w:styleId="P55">
    <w:name w:val="P55"/>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58">
    <w:name w:val="P58"/>
    <w:basedOn w:val="a"/>
    <w:hidden/>
    <w:rsid w:val="006068FD"/>
    <w:pPr>
      <w:tabs>
        <w:tab w:val="left" w:pos="-3420"/>
      </w:tabs>
      <w:suppressAutoHyphens w:val="0"/>
      <w:autoSpaceDN/>
      <w:adjustRightInd w:val="0"/>
      <w:jc w:val="right"/>
    </w:pPr>
    <w:rPr>
      <w:rFonts w:eastAsia="Times New Roman" w:cs="Times New Roman"/>
      <w:kern w:val="0"/>
      <w:szCs w:val="20"/>
      <w:lang w:eastAsia="ru-RU" w:bidi="ar-SA"/>
    </w:rPr>
  </w:style>
  <w:style w:type="paragraph" w:customStyle="1" w:styleId="P59">
    <w:name w:val="P59"/>
    <w:basedOn w:val="a"/>
    <w:hidden/>
    <w:rsid w:val="006068FD"/>
    <w:pPr>
      <w:tabs>
        <w:tab w:val="left" w:pos="-3420"/>
      </w:tabs>
      <w:suppressAutoHyphens w:val="0"/>
      <w:autoSpaceDN/>
      <w:adjustRightInd w:val="0"/>
      <w:jc w:val="center"/>
    </w:pPr>
    <w:rPr>
      <w:rFonts w:eastAsia="Times New Roman" w:cs="Times New Roman"/>
      <w:kern w:val="0"/>
      <w:szCs w:val="20"/>
      <w:lang w:eastAsia="ru-RU" w:bidi="ar-SA"/>
    </w:rPr>
  </w:style>
  <w:style w:type="paragraph" w:customStyle="1" w:styleId="P60">
    <w:name w:val="P60"/>
    <w:basedOn w:val="a"/>
    <w:hidden/>
    <w:rsid w:val="006068FD"/>
    <w:pPr>
      <w:tabs>
        <w:tab w:val="left" w:pos="-3420"/>
      </w:tabs>
      <w:suppressAutoHyphens w:val="0"/>
      <w:autoSpaceDN/>
      <w:adjustRightInd w:val="0"/>
      <w:jc w:val="center"/>
    </w:pPr>
    <w:rPr>
      <w:rFonts w:eastAsia="Times New Roman" w:cs="Times New Roman"/>
      <w:b/>
      <w:kern w:val="0"/>
      <w:szCs w:val="20"/>
      <w:lang w:eastAsia="ru-RU" w:bidi="ar-SA"/>
    </w:rPr>
  </w:style>
  <w:style w:type="paragraph" w:customStyle="1" w:styleId="P61">
    <w:name w:val="P61"/>
    <w:basedOn w:val="a"/>
    <w:hidden/>
    <w:rsid w:val="006068FD"/>
    <w:pPr>
      <w:tabs>
        <w:tab w:val="left" w:pos="-3420"/>
      </w:tabs>
      <w:suppressAutoHyphens w:val="0"/>
      <w:autoSpaceDN/>
      <w:adjustRightInd w:val="0"/>
      <w:jc w:val="center"/>
    </w:pPr>
    <w:rPr>
      <w:rFonts w:eastAsia="Times New Roman" w:cs="Times New Roman"/>
      <w:kern w:val="0"/>
      <w:sz w:val="28"/>
      <w:szCs w:val="20"/>
      <w:lang w:eastAsia="ru-RU" w:bidi="ar-SA"/>
    </w:rPr>
  </w:style>
  <w:style w:type="paragraph" w:customStyle="1" w:styleId="P64">
    <w:name w:val="P64"/>
    <w:basedOn w:val="a"/>
    <w:hidden/>
    <w:rsid w:val="006068FD"/>
    <w:pPr>
      <w:tabs>
        <w:tab w:val="left" w:pos="-3420"/>
      </w:tabs>
      <w:suppressAutoHyphens w:val="0"/>
      <w:autoSpaceDN/>
      <w:adjustRightInd w:val="0"/>
      <w:ind w:firstLine="540"/>
      <w:jc w:val="distribute"/>
    </w:pPr>
    <w:rPr>
      <w:rFonts w:eastAsia="Times New Roman" w:cs="Times New Roman"/>
      <w:kern w:val="0"/>
      <w:szCs w:val="20"/>
      <w:lang w:eastAsia="ru-RU" w:bidi="ar-SA"/>
    </w:rPr>
  </w:style>
  <w:style w:type="paragraph" w:customStyle="1" w:styleId="P68">
    <w:name w:val="P68"/>
    <w:basedOn w:val="a"/>
    <w:hidden/>
    <w:rsid w:val="006068FD"/>
    <w:pPr>
      <w:suppressAutoHyphens w:val="0"/>
      <w:autoSpaceDN/>
      <w:adjustRightInd w:val="0"/>
      <w:jc w:val="distribute"/>
    </w:pPr>
    <w:rPr>
      <w:rFonts w:eastAsia="Times New Roman" w:cs="Times New Roman"/>
      <w:kern w:val="0"/>
      <w:szCs w:val="20"/>
      <w:lang w:eastAsia="ru-RU" w:bidi="ar-SA"/>
    </w:rPr>
  </w:style>
  <w:style w:type="paragraph" w:customStyle="1" w:styleId="P78">
    <w:name w:val="P78"/>
    <w:basedOn w:val="a"/>
    <w:hidden/>
    <w:rsid w:val="006068FD"/>
    <w:pPr>
      <w:tabs>
        <w:tab w:val="left" w:pos="13061"/>
        <w:tab w:val="right" w:pos="16737"/>
      </w:tabs>
      <w:suppressAutoHyphens w:val="0"/>
      <w:autoSpaceDN/>
      <w:adjustRightInd w:val="0"/>
      <w:ind w:left="7381"/>
    </w:pPr>
    <w:rPr>
      <w:rFonts w:eastAsia="Times New Roman" w:cs="Times New Roman"/>
      <w:kern w:val="0"/>
      <w:szCs w:val="20"/>
      <w:lang w:eastAsia="ru-RU" w:bidi="ar-SA"/>
    </w:rPr>
  </w:style>
  <w:style w:type="paragraph" w:customStyle="1" w:styleId="P79">
    <w:name w:val="P79"/>
    <w:basedOn w:val="a"/>
    <w:hidden/>
    <w:rsid w:val="006068FD"/>
    <w:pPr>
      <w:tabs>
        <w:tab w:val="left" w:pos="13061"/>
        <w:tab w:val="right" w:pos="16737"/>
      </w:tabs>
      <w:suppressAutoHyphens w:val="0"/>
      <w:autoSpaceDN/>
      <w:adjustRightInd w:val="0"/>
      <w:ind w:left="7381"/>
    </w:pPr>
    <w:rPr>
      <w:rFonts w:eastAsia="Times New Roman" w:cs="Times New Roman"/>
      <w:kern w:val="0"/>
      <w:sz w:val="28"/>
      <w:szCs w:val="20"/>
      <w:lang w:eastAsia="ru-RU" w:bidi="ar-SA"/>
    </w:rPr>
  </w:style>
  <w:style w:type="paragraph" w:customStyle="1" w:styleId="P81">
    <w:name w:val="P81"/>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3">
    <w:name w:val="P83"/>
    <w:basedOn w:val="a"/>
    <w:hidden/>
    <w:rsid w:val="006068FD"/>
    <w:pPr>
      <w:suppressAutoHyphens w:val="0"/>
      <w:autoSpaceDN/>
      <w:adjustRightInd w:val="0"/>
      <w:ind w:firstLine="540"/>
      <w:jc w:val="distribute"/>
    </w:pPr>
    <w:rPr>
      <w:rFonts w:eastAsia="Times New Roman" w:cs="Times New Roman"/>
      <w:kern w:val="0"/>
      <w:szCs w:val="20"/>
      <w:lang w:eastAsia="ru-RU" w:bidi="ar-SA"/>
    </w:rPr>
  </w:style>
  <w:style w:type="paragraph" w:customStyle="1" w:styleId="P86">
    <w:name w:val="P86"/>
    <w:basedOn w:val="a"/>
    <w:hidden/>
    <w:rsid w:val="006068FD"/>
    <w:pPr>
      <w:suppressAutoHyphens w:val="0"/>
      <w:autoSpaceDN/>
      <w:adjustRightInd w:val="0"/>
      <w:ind w:left="141"/>
      <w:jc w:val="distribute"/>
    </w:pPr>
    <w:rPr>
      <w:rFonts w:eastAsia="Times New Roman" w:cs="Times New Roman"/>
      <w:kern w:val="0"/>
      <w:szCs w:val="20"/>
      <w:lang w:eastAsia="ru-RU" w:bidi="ar-SA"/>
    </w:rPr>
  </w:style>
  <w:style w:type="paragraph" w:customStyle="1" w:styleId="P94">
    <w:name w:val="P94"/>
    <w:basedOn w:val="a"/>
    <w:hidden/>
    <w:rsid w:val="006068FD"/>
    <w:pPr>
      <w:shd w:val="clear" w:color="auto" w:fill="FFFFFF"/>
      <w:suppressAutoHyphens w:val="0"/>
      <w:autoSpaceDE w:val="0"/>
      <w:adjustRightInd w:val="0"/>
    </w:pPr>
    <w:rPr>
      <w:rFonts w:eastAsia="Times New Roman" w:cs="Times New Roman"/>
      <w:kern w:val="0"/>
      <w:szCs w:val="20"/>
      <w:lang w:eastAsia="ru-RU" w:bidi="ar-SA"/>
    </w:rPr>
  </w:style>
  <w:style w:type="paragraph" w:customStyle="1" w:styleId="P102">
    <w:name w:val="P102"/>
    <w:basedOn w:val="a"/>
    <w:hidden/>
    <w:rsid w:val="006068FD"/>
    <w:pPr>
      <w:suppressAutoHyphens w:val="0"/>
      <w:autoSpaceDE w:val="0"/>
      <w:adjustRightInd w:val="0"/>
      <w:spacing w:before="280" w:after="280"/>
      <w:ind w:firstLine="709"/>
      <w:jc w:val="distribute"/>
    </w:pPr>
    <w:rPr>
      <w:rFonts w:eastAsia="Times New Roman" w:cs="Times New Roman"/>
      <w:kern w:val="0"/>
      <w:szCs w:val="20"/>
      <w:lang w:eastAsia="ru-RU" w:bidi="ar-SA"/>
    </w:rPr>
  </w:style>
  <w:style w:type="paragraph" w:customStyle="1" w:styleId="P103">
    <w:name w:val="P103"/>
    <w:basedOn w:val="a"/>
    <w:hidden/>
    <w:rsid w:val="006068FD"/>
    <w:pPr>
      <w:tabs>
        <w:tab w:val="left" w:pos="6054"/>
      </w:tabs>
      <w:suppressAutoHyphens w:val="0"/>
      <w:autoSpaceDE w:val="0"/>
      <w:adjustRightInd w:val="0"/>
      <w:ind w:left="5760"/>
    </w:pPr>
    <w:rPr>
      <w:rFonts w:eastAsia="Times New Roman" w:cs="Times New Roman"/>
      <w:kern w:val="0"/>
      <w:szCs w:val="20"/>
      <w:lang w:eastAsia="ru-RU" w:bidi="ar-SA"/>
    </w:rPr>
  </w:style>
  <w:style w:type="character" w:customStyle="1" w:styleId="T3">
    <w:name w:val="T3"/>
    <w:hidden/>
    <w:rsid w:val="006068FD"/>
    <w:rPr>
      <w:sz w:val="24"/>
    </w:rPr>
  </w:style>
  <w:style w:type="character" w:customStyle="1" w:styleId="T4">
    <w:name w:val="T4"/>
    <w:hidden/>
    <w:rsid w:val="006068FD"/>
    <w:rPr>
      <w:sz w:val="24"/>
    </w:rPr>
  </w:style>
  <w:style w:type="character" w:customStyle="1" w:styleId="T6">
    <w:name w:val="T6"/>
    <w:hidden/>
    <w:rsid w:val="006068FD"/>
    <w:rPr>
      <w:sz w:val="24"/>
    </w:rPr>
  </w:style>
  <w:style w:type="character" w:customStyle="1" w:styleId="T9">
    <w:name w:val="T9"/>
    <w:hidden/>
    <w:rsid w:val="006068FD"/>
    <w:rPr>
      <w:rFonts w:eastAsia="Times New Roman" w:cs="Times New Roman"/>
    </w:rPr>
  </w:style>
  <w:style w:type="character" w:customStyle="1" w:styleId="T27">
    <w:name w:val="T27"/>
    <w:hidden/>
    <w:rsid w:val="006068FD"/>
    <w:rPr>
      <w:sz w:val="26"/>
    </w:rPr>
  </w:style>
  <w:style w:type="character" w:customStyle="1" w:styleId="T36">
    <w:name w:val="T36"/>
    <w:hidden/>
    <w:rsid w:val="006068FD"/>
    <w:rPr>
      <w:color w:val="auto"/>
    </w:rPr>
  </w:style>
  <w:style w:type="paragraph" w:styleId="a3">
    <w:name w:val="header"/>
    <w:basedOn w:val="a"/>
    <w:rsid w:val="006068FD"/>
    <w:pPr>
      <w:tabs>
        <w:tab w:val="center" w:pos="4677"/>
        <w:tab w:val="right" w:pos="9355"/>
      </w:tabs>
    </w:pPr>
  </w:style>
  <w:style w:type="character" w:styleId="a4">
    <w:name w:val="page number"/>
    <w:basedOn w:val="a0"/>
    <w:rsid w:val="006068FD"/>
  </w:style>
  <w:style w:type="paragraph" w:styleId="a5">
    <w:name w:val="Normal (Web)"/>
    <w:aliases w:val="Знак"/>
    <w:basedOn w:val="a"/>
    <w:rsid w:val="006068FD"/>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3">
    <w:name w:val="Body Text Indent 3"/>
    <w:basedOn w:val="a"/>
    <w:rsid w:val="006068FD"/>
    <w:pPr>
      <w:widowControl/>
      <w:suppressAutoHyphens w:val="0"/>
      <w:autoSpaceDN/>
      <w:spacing w:after="120"/>
      <w:ind w:left="283"/>
      <w:textAlignment w:val="auto"/>
    </w:pPr>
    <w:rPr>
      <w:rFonts w:eastAsia="Times New Roman" w:cs="Times New Roman"/>
      <w:kern w:val="0"/>
      <w:sz w:val="16"/>
      <w:szCs w:val="16"/>
      <w:lang w:eastAsia="ru-RU" w:bidi="ar-SA"/>
    </w:rPr>
  </w:style>
  <w:style w:type="paragraph" w:customStyle="1" w:styleId="11">
    <w:name w:val="Абзац списка1"/>
    <w:basedOn w:val="a"/>
    <w:rsid w:val="006068FD"/>
    <w:pPr>
      <w:widowControl/>
      <w:suppressAutoHyphens w:val="0"/>
      <w:autoSpaceDN/>
      <w:ind w:left="720"/>
      <w:textAlignment w:val="auto"/>
    </w:pPr>
    <w:rPr>
      <w:rFonts w:eastAsia="Calibri" w:cs="Times New Roman"/>
      <w:kern w:val="0"/>
      <w:lang w:eastAsia="ru-RU" w:bidi="ar-SA"/>
    </w:rPr>
  </w:style>
  <w:style w:type="paragraph" w:customStyle="1" w:styleId="punct">
    <w:name w:val="punct"/>
    <w:basedOn w:val="a"/>
    <w:rsid w:val="006068FD"/>
    <w:pPr>
      <w:widowControl/>
      <w:numPr>
        <w:numId w:val="2"/>
      </w:numPr>
      <w:suppressAutoHyphens w:val="0"/>
      <w:autoSpaceDE w:val="0"/>
      <w:adjustRightInd w:val="0"/>
      <w:spacing w:line="360" w:lineRule="auto"/>
      <w:jc w:val="both"/>
      <w:textAlignment w:val="auto"/>
    </w:pPr>
    <w:rPr>
      <w:rFonts w:eastAsia="Times New Roman" w:cs="Times New Roman"/>
      <w:kern w:val="0"/>
      <w:sz w:val="26"/>
      <w:szCs w:val="26"/>
      <w:lang w:eastAsia="ru-RU" w:bidi="ar-SA"/>
    </w:rPr>
  </w:style>
  <w:style w:type="paragraph" w:customStyle="1" w:styleId="subpunct">
    <w:name w:val="subpunct"/>
    <w:basedOn w:val="a"/>
    <w:rsid w:val="006068FD"/>
    <w:pPr>
      <w:widowControl/>
      <w:numPr>
        <w:ilvl w:val="1"/>
        <w:numId w:val="2"/>
      </w:numPr>
      <w:tabs>
        <w:tab w:val="num" w:pos="1631"/>
      </w:tabs>
      <w:suppressAutoHyphens w:val="0"/>
      <w:autoSpaceDE w:val="0"/>
      <w:adjustRightInd w:val="0"/>
      <w:spacing w:line="360" w:lineRule="auto"/>
      <w:ind w:left="780"/>
      <w:jc w:val="both"/>
      <w:textAlignment w:val="auto"/>
    </w:pPr>
    <w:rPr>
      <w:rFonts w:eastAsia="Times New Roman" w:cs="Times New Roman"/>
      <w:kern w:val="0"/>
      <w:sz w:val="26"/>
      <w:szCs w:val="26"/>
      <w:lang w:val="en-US" w:eastAsia="ru-RU" w:bidi="ar-SA"/>
    </w:rPr>
  </w:style>
  <w:style w:type="character" w:customStyle="1" w:styleId="ConsPlusNormal0">
    <w:name w:val="ConsPlusNormal Знак"/>
    <w:link w:val="ConsPlusNormal"/>
    <w:locked/>
    <w:rsid w:val="006068FD"/>
    <w:rPr>
      <w:rFonts w:ascii="Arial" w:eastAsia="Arial" w:hAnsi="Arial"/>
      <w:lang w:bidi="ar-SA"/>
    </w:rPr>
  </w:style>
  <w:style w:type="paragraph" w:customStyle="1" w:styleId="12">
    <w:name w:val="Без интервала1"/>
    <w:rsid w:val="006068FD"/>
    <w:pPr>
      <w:spacing w:line="276" w:lineRule="auto"/>
      <w:ind w:firstLine="567"/>
      <w:jc w:val="both"/>
    </w:pPr>
    <w:rPr>
      <w:rFonts w:eastAsia="Calibri"/>
      <w:sz w:val="28"/>
      <w:szCs w:val="28"/>
      <w:lang w:eastAsia="en-US"/>
    </w:rPr>
  </w:style>
  <w:style w:type="paragraph" w:styleId="30">
    <w:name w:val="Body Text 3"/>
    <w:basedOn w:val="a"/>
    <w:link w:val="31"/>
    <w:rsid w:val="006068FD"/>
    <w:pPr>
      <w:spacing w:after="120"/>
    </w:pPr>
    <w:rPr>
      <w:sz w:val="16"/>
      <w:szCs w:val="14"/>
    </w:rPr>
  </w:style>
  <w:style w:type="character" w:customStyle="1" w:styleId="31">
    <w:name w:val="Основной текст 3 Знак"/>
    <w:basedOn w:val="a0"/>
    <w:link w:val="30"/>
    <w:rsid w:val="006068FD"/>
    <w:rPr>
      <w:rFonts w:eastAsia="SimSun" w:cs="Mangal"/>
      <w:kern w:val="3"/>
      <w:sz w:val="16"/>
      <w:szCs w:val="14"/>
      <w:lang w:val="ru-RU" w:eastAsia="zh-CN" w:bidi="hi-IN"/>
    </w:rPr>
  </w:style>
  <w:style w:type="paragraph" w:styleId="a6">
    <w:name w:val="No Spacing"/>
    <w:qFormat/>
    <w:rsid w:val="006068FD"/>
    <w:pPr>
      <w:widowControl w:val="0"/>
      <w:suppressAutoHyphens/>
      <w:autoSpaceDN w:val="0"/>
      <w:textAlignment w:val="baseline"/>
    </w:pPr>
    <w:rPr>
      <w:rFonts w:eastAsia="SimSun" w:cs="Mangal"/>
      <w:kern w:val="3"/>
      <w:sz w:val="24"/>
      <w:szCs w:val="21"/>
      <w:lang w:eastAsia="zh-CN" w:bidi="hi-IN"/>
    </w:rPr>
  </w:style>
  <w:style w:type="character" w:customStyle="1" w:styleId="10">
    <w:name w:val="Заголовок 1 Знак"/>
    <w:basedOn w:val="a0"/>
    <w:link w:val="1"/>
    <w:rsid w:val="006068FD"/>
    <w:rPr>
      <w:rFonts w:ascii="Cambria" w:hAnsi="Cambria" w:cs="Mangal"/>
      <w:b/>
      <w:bCs/>
      <w:kern w:val="32"/>
      <w:sz w:val="32"/>
      <w:szCs w:val="29"/>
      <w:lang w:val="ru-RU" w:eastAsia="zh-CN" w:bidi="hi-IN"/>
    </w:rPr>
  </w:style>
  <w:style w:type="paragraph" w:customStyle="1" w:styleId="a7">
    <w:name w:val="Знак Знак Знак Знак Знак Знак Знак Знак Знак Знак"/>
    <w:basedOn w:val="a"/>
    <w:rsid w:val="006068FD"/>
    <w:pPr>
      <w:widowControl/>
      <w:suppressAutoHyphens w:val="0"/>
      <w:autoSpaceDN/>
      <w:spacing w:after="160" w:line="240" w:lineRule="exact"/>
      <w:ind w:firstLine="567"/>
      <w:jc w:val="both"/>
      <w:textAlignment w:val="auto"/>
    </w:pPr>
    <w:rPr>
      <w:rFonts w:ascii="Verdana" w:eastAsia="Times New Roman" w:hAnsi="Verdana" w:cs="Times New Roman"/>
      <w:kern w:val="0"/>
      <w:lang w:val="en-US" w:eastAsia="en-US" w:bidi="ar-SA"/>
    </w:rPr>
  </w:style>
  <w:style w:type="paragraph" w:styleId="a8">
    <w:name w:val="footer"/>
    <w:basedOn w:val="a"/>
    <w:rsid w:val="006068FD"/>
    <w:pPr>
      <w:tabs>
        <w:tab w:val="center" w:pos="4677"/>
        <w:tab w:val="right" w:pos="9355"/>
      </w:tabs>
    </w:pPr>
  </w:style>
  <w:style w:type="table" w:styleId="a9">
    <w:name w:val="Table Grid"/>
    <w:basedOn w:val="a1"/>
    <w:rsid w:val="002B2C27"/>
    <w:pPr>
      <w:widowControl w:val="0"/>
      <w:suppressAutoHyphens/>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ED5D11"/>
    <w:rPr>
      <w:rFonts w:ascii="Verdana" w:hAnsi="Verdana"/>
      <w:color w:val="0000FF"/>
      <w:u w:val="single"/>
      <w:lang w:val="en-US" w:eastAsia="en-US" w:bidi="ar-SA"/>
    </w:rPr>
  </w:style>
  <w:style w:type="character" w:customStyle="1" w:styleId="20">
    <w:name w:val="Заголовок 2 Знак"/>
    <w:basedOn w:val="a0"/>
    <w:link w:val="2"/>
    <w:semiHidden/>
    <w:rsid w:val="008060AF"/>
    <w:rPr>
      <w:rFonts w:ascii="Cambria" w:eastAsia="Times New Roman" w:hAnsi="Cambria" w:cs="Mangal"/>
      <w:b/>
      <w:bCs/>
      <w:i/>
      <w:iCs/>
      <w:kern w:val="3"/>
      <w:sz w:val="28"/>
      <w:szCs w:val="25"/>
      <w:lang w:eastAsia="zh-CN" w:bidi="hi-IN"/>
    </w:rPr>
  </w:style>
  <w:style w:type="paragraph" w:styleId="ab">
    <w:name w:val="Balloon Text"/>
    <w:basedOn w:val="a"/>
    <w:link w:val="ac"/>
    <w:rsid w:val="00133540"/>
    <w:rPr>
      <w:rFonts w:ascii="Tahoma" w:hAnsi="Tahoma"/>
      <w:sz w:val="16"/>
      <w:szCs w:val="14"/>
    </w:rPr>
  </w:style>
  <w:style w:type="character" w:customStyle="1" w:styleId="ac">
    <w:name w:val="Текст выноски Знак"/>
    <w:basedOn w:val="a0"/>
    <w:link w:val="ab"/>
    <w:rsid w:val="00133540"/>
    <w:rPr>
      <w:rFonts w:ascii="Tahoma" w:eastAsia="SimSun" w:hAnsi="Tahoma" w:cs="Mangal"/>
      <w:kern w:val="3"/>
      <w:sz w:val="16"/>
      <w:szCs w:val="14"/>
      <w:lang w:eastAsia="zh-CN" w:bidi="hi-IN"/>
    </w:rPr>
  </w:style>
  <w:style w:type="paragraph" w:customStyle="1" w:styleId="ConsPlusTitle">
    <w:name w:val="ConsPlusTitle"/>
    <w:uiPriority w:val="99"/>
    <w:rsid w:val="003E12DE"/>
    <w:pPr>
      <w:widowControl w:val="0"/>
      <w:autoSpaceDE w:val="0"/>
      <w:autoSpaceDN w:val="0"/>
      <w:adjustRightInd w:val="0"/>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12299</Words>
  <Characters>70107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82242</CharactersWithSpaces>
  <SharedDoc>false</SharedDoc>
  <HLinks>
    <vt:vector size="24" baseType="variant">
      <vt:variant>
        <vt:i4>2621478</vt:i4>
      </vt:variant>
      <vt:variant>
        <vt:i4>9</vt:i4>
      </vt:variant>
      <vt:variant>
        <vt:i4>0</vt:i4>
      </vt:variant>
      <vt:variant>
        <vt:i4>5</vt:i4>
      </vt:variant>
      <vt:variant>
        <vt:lpwstr>consultantplus://offline/main?base=LAW;n=55777;fld=134</vt:lpwstr>
      </vt:variant>
      <vt:variant>
        <vt:lpwstr/>
      </vt:variant>
      <vt:variant>
        <vt:i4>2621478</vt:i4>
      </vt:variant>
      <vt:variant>
        <vt:i4>6</vt:i4>
      </vt:variant>
      <vt:variant>
        <vt:i4>0</vt:i4>
      </vt:variant>
      <vt:variant>
        <vt:i4>5</vt:i4>
      </vt:variant>
      <vt:variant>
        <vt:lpwstr>consultantplus://offline/main?base=LAW;n=55777;fld=134</vt:lpwstr>
      </vt:variant>
      <vt:variant>
        <vt:lpwstr/>
      </vt:variant>
      <vt:variant>
        <vt:i4>5373954</vt:i4>
      </vt:variant>
      <vt:variant>
        <vt:i4>3</vt:i4>
      </vt:variant>
      <vt:variant>
        <vt:i4>0</vt:i4>
      </vt:variant>
      <vt:variant>
        <vt:i4>5</vt:i4>
      </vt:variant>
      <vt:variant>
        <vt:lpwstr/>
      </vt:variant>
      <vt:variant>
        <vt:lpwstr>Par3</vt:lpwstr>
      </vt:variant>
      <vt:variant>
        <vt:i4>7405604</vt:i4>
      </vt:variant>
      <vt:variant>
        <vt:i4>0</vt:i4>
      </vt:variant>
      <vt:variant>
        <vt:i4>0</vt:i4>
      </vt:variant>
      <vt:variant>
        <vt:i4>5</vt:i4>
      </vt:variant>
      <vt:variant>
        <vt:lpwstr>http://metel.nagorskadm.ru/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smirnov_av</dc:creator>
  <cp:lastModifiedBy>Пользователь Windows</cp:lastModifiedBy>
  <cp:revision>15</cp:revision>
  <cp:lastPrinted>2022-07-06T13:49:00Z</cp:lastPrinted>
  <dcterms:created xsi:type="dcterms:W3CDTF">2019-01-08T08:40:00Z</dcterms:created>
  <dcterms:modified xsi:type="dcterms:W3CDTF">2023-01-17T12:07:00Z</dcterms:modified>
</cp:coreProperties>
</file>