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2" w:rsidRPr="00C73102" w:rsidRDefault="00C73102" w:rsidP="00C73102">
      <w:pPr>
        <w:tabs>
          <w:tab w:val="left" w:pos="180"/>
          <w:tab w:val="center" w:pos="4677"/>
          <w:tab w:val="left" w:pos="8505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  <w:t>ПРОЕКТ</w:t>
      </w:r>
      <w:r>
        <w:rPr>
          <w:rFonts w:ascii="Times New Roman" w:hAnsi="Times New Roman"/>
          <w:b/>
          <w:caps/>
          <w:sz w:val="28"/>
          <w:szCs w:val="28"/>
        </w:rPr>
        <w:tab/>
      </w:r>
      <w:r w:rsidRPr="00C73102">
        <w:rPr>
          <w:rFonts w:ascii="Times New Roman" w:hAnsi="Times New Roman"/>
          <w:b/>
          <w:caps/>
          <w:sz w:val="28"/>
          <w:szCs w:val="28"/>
        </w:rPr>
        <w:t>МУНИЦИПАЛЬНОЕ УЧРЕЖДЕНИЕ</w:t>
      </w:r>
    </w:p>
    <w:p w:rsidR="00C73102" w:rsidRPr="00C73102" w:rsidRDefault="00C73102" w:rsidP="00C7310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3102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 НАГО</w:t>
      </w:r>
      <w:r w:rsidRPr="00C73102">
        <w:rPr>
          <w:rFonts w:ascii="Times New Roman" w:hAnsi="Times New Roman"/>
          <w:b/>
          <w:caps/>
          <w:sz w:val="28"/>
          <w:szCs w:val="28"/>
        </w:rPr>
        <w:t>Р</w:t>
      </w:r>
      <w:r w:rsidRPr="00C73102">
        <w:rPr>
          <w:rFonts w:ascii="Times New Roman" w:hAnsi="Times New Roman"/>
          <w:b/>
          <w:caps/>
          <w:sz w:val="28"/>
          <w:szCs w:val="28"/>
        </w:rPr>
        <w:t>СКОЕ ГОРОДСКОЕ ПОСЕЛЕНИЕ</w:t>
      </w:r>
    </w:p>
    <w:p w:rsidR="00C73102" w:rsidRPr="00C73102" w:rsidRDefault="00C73102" w:rsidP="00C7310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3102">
        <w:rPr>
          <w:rFonts w:ascii="Times New Roman" w:hAnsi="Times New Roman"/>
          <w:b/>
          <w:caps/>
          <w:sz w:val="28"/>
          <w:szCs w:val="28"/>
        </w:rPr>
        <w:t>НАГОРСКОГО РАЙОНА КИРОВСКОЙ ОБЛАСТИ</w:t>
      </w:r>
    </w:p>
    <w:p w:rsidR="00880C9B" w:rsidRDefault="00880C9B" w:rsidP="00735F5F">
      <w:pPr>
        <w:tabs>
          <w:tab w:val="left" w:pos="8505"/>
        </w:tabs>
        <w:spacing w:before="360" w:after="36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880C9B" w:rsidRPr="003257DD" w:rsidRDefault="00C73102" w:rsidP="00735F5F">
      <w:pPr>
        <w:pStyle w:val="af1"/>
        <w:tabs>
          <w:tab w:val="left" w:pos="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00.00.2023</w:t>
      </w:r>
      <w:r w:rsidR="00735F5F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3257DD">
        <w:rPr>
          <w:sz w:val="28"/>
          <w:szCs w:val="28"/>
        </w:rPr>
        <w:t xml:space="preserve">                   </w:t>
      </w:r>
      <w:r w:rsidR="00735F5F" w:rsidRPr="00735F5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00</w:t>
      </w:r>
    </w:p>
    <w:p w:rsidR="00880C9B" w:rsidRDefault="00880C9B" w:rsidP="00735F5F">
      <w:pPr>
        <w:pStyle w:val="af1"/>
        <w:tabs>
          <w:tab w:val="left" w:pos="8505"/>
        </w:tabs>
        <w:spacing w:after="480"/>
        <w:jc w:val="center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 Нагорск</w:t>
      </w:r>
    </w:p>
    <w:p w:rsidR="00880C9B" w:rsidRPr="00481FBC" w:rsidRDefault="00880C9B" w:rsidP="00997382">
      <w:pPr>
        <w:shd w:val="clear" w:color="auto" w:fill="FFFFFF"/>
        <w:suppressAutoHyphens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1C08" w:rsidRPr="00A81C08">
        <w:rPr>
          <w:rFonts w:ascii="Times New Roman" w:hAnsi="Times New Roman"/>
          <w:b/>
          <w:sz w:val="28"/>
        </w:rPr>
        <w:t>Предварительное согласование предоставления земельного участка</w:t>
      </w:r>
      <w:r w:rsidRPr="00481FBC">
        <w:rPr>
          <w:rFonts w:ascii="Times New Roman" w:hAnsi="Times New Roman"/>
          <w:b/>
          <w:sz w:val="28"/>
          <w:szCs w:val="28"/>
        </w:rPr>
        <w:t>»</w:t>
      </w:r>
    </w:p>
    <w:p w:rsidR="00880C9B" w:rsidRDefault="00880C9B" w:rsidP="00735F5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муниципальных и государственных услуг»</w:t>
      </w:r>
      <w:r w:rsidR="00735F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министрация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436C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80C9B" w:rsidRDefault="00735F5F" w:rsidP="00735F5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880C9B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="00880C9B">
        <w:rPr>
          <w:rFonts w:ascii="Times New Roman" w:hAnsi="Times New Roman"/>
          <w:b/>
          <w:sz w:val="28"/>
          <w:szCs w:val="28"/>
        </w:rPr>
        <w:t xml:space="preserve"> </w:t>
      </w:r>
      <w:r w:rsidR="00880C9B">
        <w:rPr>
          <w:rFonts w:ascii="Times New Roman" w:hAnsi="Times New Roman"/>
          <w:sz w:val="28"/>
          <w:szCs w:val="28"/>
        </w:rPr>
        <w:t>предоставления муниц</w:t>
      </w:r>
      <w:r w:rsidR="00880C9B">
        <w:rPr>
          <w:rFonts w:ascii="Times New Roman" w:hAnsi="Times New Roman"/>
          <w:sz w:val="28"/>
          <w:szCs w:val="28"/>
        </w:rPr>
        <w:t>и</w:t>
      </w:r>
      <w:r w:rsidR="00880C9B">
        <w:rPr>
          <w:rFonts w:ascii="Times New Roman" w:hAnsi="Times New Roman"/>
          <w:sz w:val="28"/>
          <w:szCs w:val="28"/>
        </w:rPr>
        <w:t>пальной услуги «</w:t>
      </w:r>
      <w:r w:rsidR="00A81C08" w:rsidRPr="00A81C08">
        <w:rPr>
          <w:rFonts w:ascii="Times New Roman" w:hAnsi="Times New Roman"/>
          <w:sz w:val="28"/>
        </w:rPr>
        <w:t>Предварительное согласование предоставления земельного участка</w:t>
      </w:r>
      <w:r w:rsidR="00880C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приложению.</w:t>
      </w:r>
      <w:r w:rsidR="00880C9B">
        <w:rPr>
          <w:rFonts w:ascii="Times New Roman" w:hAnsi="Times New Roman"/>
          <w:sz w:val="28"/>
          <w:szCs w:val="28"/>
        </w:rPr>
        <w:t xml:space="preserve"> </w:t>
      </w:r>
    </w:p>
    <w:p w:rsidR="00A81C08" w:rsidRDefault="00A81C08" w:rsidP="00FE22D5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594119">
        <w:rPr>
          <w:rFonts w:ascii="Times New Roman" w:hAnsi="Times New Roman"/>
          <w:sz w:val="28"/>
          <w:szCs w:val="28"/>
        </w:rPr>
        <w:t>Признать утратившим</w:t>
      </w:r>
      <w:r w:rsidRPr="00A81C08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594119">
        <w:rPr>
          <w:rFonts w:ascii="Times New Roman" w:hAnsi="Times New Roman"/>
          <w:sz w:val="28"/>
          <w:szCs w:val="28"/>
        </w:rPr>
        <w:t>е</w:t>
      </w:r>
      <w:r w:rsidRPr="00A81C0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81C08">
        <w:rPr>
          <w:rFonts w:ascii="Times New Roman" w:hAnsi="Times New Roman"/>
          <w:sz w:val="28"/>
          <w:szCs w:val="28"/>
        </w:rPr>
        <w:t>Наго</w:t>
      </w:r>
      <w:r w:rsidRPr="00A81C08">
        <w:rPr>
          <w:rFonts w:ascii="Times New Roman" w:hAnsi="Times New Roman"/>
          <w:sz w:val="28"/>
          <w:szCs w:val="28"/>
        </w:rPr>
        <w:t>р</w:t>
      </w:r>
      <w:r w:rsidRPr="00A81C08">
        <w:rPr>
          <w:rFonts w:ascii="Times New Roman" w:hAnsi="Times New Roman"/>
          <w:sz w:val="28"/>
          <w:szCs w:val="28"/>
        </w:rPr>
        <w:t>ского</w:t>
      </w:r>
      <w:proofErr w:type="spellEnd"/>
      <w:r w:rsidRPr="00A81C08">
        <w:rPr>
          <w:rFonts w:ascii="Times New Roman" w:hAnsi="Times New Roman"/>
          <w:sz w:val="28"/>
          <w:szCs w:val="28"/>
        </w:rPr>
        <w:t xml:space="preserve"> </w:t>
      </w:r>
      <w:r w:rsidR="0070436C">
        <w:rPr>
          <w:rFonts w:ascii="Times New Roman" w:hAnsi="Times New Roman"/>
          <w:sz w:val="28"/>
          <w:szCs w:val="28"/>
        </w:rPr>
        <w:t>городского поселения</w:t>
      </w:r>
      <w:r w:rsidRPr="00A81C08">
        <w:rPr>
          <w:rFonts w:ascii="Times New Roman" w:hAnsi="Times New Roman"/>
          <w:sz w:val="28"/>
          <w:szCs w:val="28"/>
        </w:rPr>
        <w:t>:</w:t>
      </w:r>
    </w:p>
    <w:p w:rsidR="0070436C" w:rsidRPr="00273C03" w:rsidRDefault="00A81C08" w:rsidP="00273C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A81C08">
        <w:rPr>
          <w:sz w:val="28"/>
          <w:szCs w:val="28"/>
        </w:rPr>
        <w:t xml:space="preserve">- </w:t>
      </w:r>
      <w:r w:rsidR="00273C03">
        <w:rPr>
          <w:rFonts w:ascii="Times New Roman" w:hAnsi="Times New Roman"/>
          <w:sz w:val="28"/>
          <w:szCs w:val="28"/>
        </w:rPr>
        <w:t>П</w:t>
      </w:r>
      <w:r w:rsidR="0070436C" w:rsidRPr="00273C03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70436C" w:rsidRPr="00273C03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70436C" w:rsidRPr="00273C03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C73102">
        <w:rPr>
          <w:rFonts w:ascii="Times New Roman" w:hAnsi="Times New Roman"/>
          <w:sz w:val="28"/>
          <w:szCs w:val="28"/>
        </w:rPr>
        <w:t>08.02.2019</w:t>
      </w:r>
      <w:r w:rsidR="0070436C" w:rsidRPr="00273C03">
        <w:rPr>
          <w:rFonts w:ascii="Times New Roman" w:hAnsi="Times New Roman"/>
          <w:sz w:val="28"/>
          <w:szCs w:val="28"/>
        </w:rPr>
        <w:t xml:space="preserve"> № </w:t>
      </w:r>
      <w:r w:rsidR="00C73102">
        <w:rPr>
          <w:rFonts w:ascii="Times New Roman" w:hAnsi="Times New Roman"/>
          <w:sz w:val="28"/>
          <w:szCs w:val="28"/>
        </w:rPr>
        <w:t>17</w:t>
      </w:r>
      <w:r w:rsidR="0070436C" w:rsidRPr="00273C03">
        <w:rPr>
          <w:rFonts w:ascii="Times New Roman" w:hAnsi="Times New Roman"/>
          <w:sz w:val="28"/>
          <w:szCs w:val="28"/>
        </w:rPr>
        <w:t xml:space="preserve"> </w:t>
      </w:r>
      <w:r w:rsidR="0070436C" w:rsidRPr="00273C03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70436C" w:rsidRPr="00273C03">
        <w:rPr>
          <w:rFonts w:ascii="Times New Roman" w:hAnsi="Times New Roman"/>
          <w:sz w:val="28"/>
          <w:szCs w:val="28"/>
        </w:rPr>
        <w:t>по пред</w:t>
      </w:r>
      <w:r w:rsidR="0070436C" w:rsidRPr="00273C03">
        <w:rPr>
          <w:rFonts w:ascii="Times New Roman" w:hAnsi="Times New Roman"/>
          <w:sz w:val="28"/>
          <w:szCs w:val="28"/>
        </w:rPr>
        <w:t>о</w:t>
      </w:r>
      <w:r w:rsidR="0070436C" w:rsidRPr="00273C03">
        <w:rPr>
          <w:rFonts w:ascii="Times New Roman" w:hAnsi="Times New Roman"/>
          <w:sz w:val="28"/>
          <w:szCs w:val="28"/>
        </w:rPr>
        <w:t>ставлению муниципальной услуги «Предварительное согласование пред</w:t>
      </w:r>
      <w:r w:rsidR="0070436C" w:rsidRPr="00273C03">
        <w:rPr>
          <w:rFonts w:ascii="Times New Roman" w:hAnsi="Times New Roman"/>
          <w:sz w:val="28"/>
          <w:szCs w:val="28"/>
        </w:rPr>
        <w:t>о</w:t>
      </w:r>
      <w:r w:rsidR="0070436C" w:rsidRPr="00273C03">
        <w:rPr>
          <w:rFonts w:ascii="Times New Roman" w:hAnsi="Times New Roman"/>
          <w:sz w:val="28"/>
          <w:szCs w:val="28"/>
        </w:rPr>
        <w:t>ставления земельного участка</w:t>
      </w:r>
      <w:proofErr w:type="gramStart"/>
      <w:r w:rsidR="0070436C" w:rsidRPr="00273C03">
        <w:rPr>
          <w:rFonts w:ascii="Times New Roman" w:hAnsi="Times New Roman"/>
          <w:sz w:val="28"/>
          <w:szCs w:val="28"/>
        </w:rPr>
        <w:t xml:space="preserve"> </w:t>
      </w:r>
      <w:r w:rsidR="00C73102">
        <w:rPr>
          <w:rFonts w:ascii="Times New Roman" w:hAnsi="Times New Roman"/>
          <w:sz w:val="28"/>
          <w:szCs w:val="28"/>
        </w:rPr>
        <w:t>,</w:t>
      </w:r>
      <w:proofErr w:type="gramEnd"/>
      <w:r w:rsidR="00C73102">
        <w:rPr>
          <w:rFonts w:ascii="Times New Roman" w:hAnsi="Times New Roman"/>
          <w:sz w:val="28"/>
          <w:szCs w:val="28"/>
        </w:rPr>
        <w:t xml:space="preserve"> расположенного на территории муниципал</w:t>
      </w:r>
      <w:r w:rsidR="00C73102">
        <w:rPr>
          <w:rFonts w:ascii="Times New Roman" w:hAnsi="Times New Roman"/>
          <w:sz w:val="28"/>
          <w:szCs w:val="28"/>
        </w:rPr>
        <w:t>ь</w:t>
      </w:r>
      <w:r w:rsidR="00C73102">
        <w:rPr>
          <w:rFonts w:ascii="Times New Roman" w:hAnsi="Times New Roman"/>
          <w:sz w:val="28"/>
          <w:szCs w:val="28"/>
        </w:rPr>
        <w:t>ного образования</w:t>
      </w:r>
      <w:r w:rsidR="0070436C" w:rsidRPr="00273C03">
        <w:rPr>
          <w:rFonts w:ascii="Times New Roman" w:hAnsi="Times New Roman"/>
          <w:sz w:val="28"/>
          <w:szCs w:val="28"/>
        </w:rPr>
        <w:t>»</w:t>
      </w:r>
    </w:p>
    <w:p w:rsidR="00FE22D5" w:rsidRDefault="00FE22D5" w:rsidP="0070436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F5F">
        <w:rPr>
          <w:sz w:val="28"/>
          <w:szCs w:val="28"/>
        </w:rPr>
        <w:t>.</w:t>
      </w:r>
      <w:r w:rsidRPr="00FE22D5">
        <w:rPr>
          <w:sz w:val="28"/>
          <w:szCs w:val="28"/>
        </w:rPr>
        <w:t xml:space="preserve"> Опубликовать данное постановление на официальном сайте </w:t>
      </w:r>
      <w:proofErr w:type="spellStart"/>
      <w:r w:rsidRPr="00FE22D5">
        <w:rPr>
          <w:sz w:val="28"/>
          <w:szCs w:val="28"/>
        </w:rPr>
        <w:t>Наго</w:t>
      </w:r>
      <w:r w:rsidRPr="00FE22D5">
        <w:rPr>
          <w:sz w:val="28"/>
          <w:szCs w:val="28"/>
        </w:rPr>
        <w:t>р</w:t>
      </w:r>
      <w:r w:rsidRPr="00FE22D5">
        <w:rPr>
          <w:sz w:val="28"/>
          <w:szCs w:val="28"/>
        </w:rPr>
        <w:t>ск</w:t>
      </w:r>
      <w:r w:rsidR="00E10A0E">
        <w:rPr>
          <w:sz w:val="28"/>
          <w:szCs w:val="28"/>
        </w:rPr>
        <w:t>ого</w:t>
      </w:r>
      <w:proofErr w:type="spellEnd"/>
      <w:r w:rsidR="00E10A0E">
        <w:rPr>
          <w:sz w:val="28"/>
          <w:szCs w:val="28"/>
        </w:rPr>
        <w:t xml:space="preserve"> городского поселения</w:t>
      </w:r>
      <w:r w:rsidRPr="00FE22D5">
        <w:rPr>
          <w:sz w:val="28"/>
          <w:szCs w:val="28"/>
        </w:rPr>
        <w:t>.</w:t>
      </w:r>
    </w:p>
    <w:p w:rsidR="00880C9B" w:rsidRPr="00E10A0E" w:rsidRDefault="00FE22D5" w:rsidP="00E10A0E">
      <w:pPr>
        <w:pStyle w:val="ConsPlusNormal"/>
        <w:tabs>
          <w:tab w:val="left" w:pos="1134"/>
        </w:tabs>
        <w:spacing w:after="720" w:line="360" w:lineRule="auto"/>
        <w:ind w:firstLine="54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4.</w:t>
      </w:r>
      <w:r w:rsidRPr="00FE22D5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опубликов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 xml:space="preserve">ния </w:t>
      </w:r>
      <w:r w:rsidR="00E10A0E">
        <w:rPr>
          <w:rFonts w:ascii="Times New Roman" w:hAnsi="Times New Roman"/>
          <w:sz w:val="28"/>
          <w:szCs w:val="28"/>
        </w:rPr>
        <w:t>на официальном сайте</w:t>
      </w:r>
      <w:r w:rsidRPr="00FE22D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89"/>
      </w:tblGrid>
      <w:tr w:rsidR="00942ACA" w:rsidTr="00735F5F"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36C" w:rsidRDefault="0070436C" w:rsidP="0012282A">
            <w:pPr>
              <w:pStyle w:val="af3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</w:t>
            </w:r>
          </w:p>
          <w:p w:rsidR="00942ACA" w:rsidRDefault="0070436C" w:rsidP="0012282A">
            <w:pPr>
              <w:pStyle w:val="af3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Нагорского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</w:t>
            </w:r>
            <w:r w:rsidR="00942AC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5F" w:rsidRDefault="00735F5F" w:rsidP="00942ACA">
            <w:pPr>
              <w:pStyle w:val="af3"/>
              <w:spacing w:after="0" w:line="36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42ACA" w:rsidRDefault="0070436C" w:rsidP="00C73102">
            <w:pPr>
              <w:pStyle w:val="af3"/>
              <w:spacing w:after="0"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С.Ю. </w:t>
            </w:r>
            <w:r w:rsidR="00C73102">
              <w:rPr>
                <w:sz w:val="28"/>
                <w:szCs w:val="28"/>
                <w:lang w:eastAsia="en-US"/>
              </w:rPr>
              <w:t>Ларионов</w:t>
            </w:r>
          </w:p>
        </w:tc>
      </w:tr>
    </w:tbl>
    <w:p w:rsidR="00942ACA" w:rsidRDefault="00942ACA" w:rsidP="00735F5F">
      <w:pPr>
        <w:pStyle w:val="af3"/>
        <w:spacing w:before="360" w:after="480"/>
        <w:ind w:left="0"/>
        <w:rPr>
          <w:sz w:val="28"/>
          <w:szCs w:val="28"/>
        </w:rPr>
      </w:pPr>
      <w:r w:rsidRPr="0012282A">
        <w:rPr>
          <w:sz w:val="28"/>
          <w:szCs w:val="28"/>
        </w:rPr>
        <w:t>ПОДГОТОВЛЕНО</w:t>
      </w:r>
    </w:p>
    <w:p w:rsidR="0070436C" w:rsidRPr="0012282A" w:rsidRDefault="0070436C" w:rsidP="00346A89">
      <w:pPr>
        <w:pStyle w:val="af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</w:t>
      </w:r>
      <w:r>
        <w:rPr>
          <w:sz w:val="28"/>
          <w:szCs w:val="28"/>
        </w:rPr>
        <w:tab/>
      </w:r>
      <w:r w:rsidR="00346A89">
        <w:rPr>
          <w:sz w:val="28"/>
          <w:szCs w:val="28"/>
        </w:rPr>
        <w:t xml:space="preserve">                                      </w:t>
      </w:r>
      <w:proofErr w:type="spellStart"/>
      <w:r w:rsidR="00C73102">
        <w:rPr>
          <w:sz w:val="28"/>
          <w:szCs w:val="28"/>
        </w:rPr>
        <w:t>В.Е.Коротаева</w:t>
      </w:r>
      <w:proofErr w:type="spellEnd"/>
    </w:p>
    <w:p w:rsidR="0070436C" w:rsidRDefault="0070436C" w:rsidP="00735F5F">
      <w:pPr>
        <w:pStyle w:val="af3"/>
        <w:spacing w:after="240"/>
        <w:ind w:left="1276" w:hanging="1276"/>
        <w:rPr>
          <w:sz w:val="28"/>
          <w:szCs w:val="28"/>
        </w:rPr>
      </w:pPr>
    </w:p>
    <w:p w:rsidR="00346A89" w:rsidRDefault="00346A89" w:rsidP="00735F5F">
      <w:pPr>
        <w:pStyle w:val="af3"/>
        <w:spacing w:after="240"/>
        <w:ind w:left="1276" w:hanging="1276"/>
        <w:rPr>
          <w:sz w:val="28"/>
          <w:szCs w:val="28"/>
        </w:rPr>
      </w:pPr>
    </w:p>
    <w:p w:rsidR="00735F5F" w:rsidRDefault="00735F5F" w:rsidP="00735F5F">
      <w:pPr>
        <w:pStyle w:val="af3"/>
        <w:spacing w:after="240"/>
        <w:ind w:left="1276" w:hanging="1276"/>
        <w:rPr>
          <w:sz w:val="28"/>
          <w:szCs w:val="28"/>
        </w:rPr>
      </w:pPr>
      <w:r w:rsidRPr="005F580B">
        <w:rPr>
          <w:sz w:val="28"/>
          <w:szCs w:val="28"/>
        </w:rPr>
        <w:t xml:space="preserve">Разослать: </w:t>
      </w:r>
      <w:r w:rsidR="00E10A0E">
        <w:rPr>
          <w:sz w:val="28"/>
          <w:szCs w:val="28"/>
        </w:rPr>
        <w:t>прокуратура</w:t>
      </w:r>
    </w:p>
    <w:p w:rsidR="00273C03" w:rsidRDefault="00273C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44C96" w:rsidRDefault="00481FBC" w:rsidP="00244C96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81FBC" w:rsidRPr="00244C96" w:rsidRDefault="00481FBC" w:rsidP="00244C96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244C9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35F5F" w:rsidRPr="00244C96" w:rsidRDefault="00735F5F" w:rsidP="00244C96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4C96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244C96">
        <w:rPr>
          <w:rFonts w:ascii="Times New Roman" w:hAnsi="Times New Roman"/>
          <w:sz w:val="28"/>
          <w:szCs w:val="28"/>
        </w:rPr>
        <w:t xml:space="preserve"> </w:t>
      </w:r>
      <w:r w:rsidR="00244C96" w:rsidRPr="00244C96">
        <w:rPr>
          <w:rFonts w:ascii="Times New Roman" w:hAnsi="Times New Roman"/>
          <w:sz w:val="28"/>
          <w:szCs w:val="28"/>
        </w:rPr>
        <w:t>городского посел</w:t>
      </w:r>
      <w:r w:rsidR="00244C96">
        <w:rPr>
          <w:rFonts w:ascii="Times New Roman" w:hAnsi="Times New Roman"/>
          <w:sz w:val="28"/>
          <w:szCs w:val="28"/>
        </w:rPr>
        <w:t>е</w:t>
      </w:r>
      <w:r w:rsidR="00244C96" w:rsidRPr="00244C96">
        <w:rPr>
          <w:rFonts w:ascii="Times New Roman" w:hAnsi="Times New Roman"/>
          <w:sz w:val="28"/>
          <w:szCs w:val="28"/>
        </w:rPr>
        <w:t>ния</w:t>
      </w:r>
    </w:p>
    <w:p w:rsidR="00481FBC" w:rsidRPr="00481FBC" w:rsidRDefault="00481FBC" w:rsidP="00735F5F">
      <w:pPr>
        <w:spacing w:after="720" w:line="240" w:lineRule="auto"/>
        <w:ind w:firstLine="5398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от № </w:t>
      </w:r>
    </w:p>
    <w:p w:rsidR="00BF3A50" w:rsidRDefault="00735F5F" w:rsidP="00BF3A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1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81FBC" w:rsidRDefault="00481FBC" w:rsidP="00BF3A50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1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="00BF3A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81FBC">
        <w:rPr>
          <w:rFonts w:ascii="Times New Roman" w:hAnsi="Times New Roman"/>
          <w:b/>
          <w:sz w:val="28"/>
          <w:szCs w:val="28"/>
        </w:rPr>
        <w:t>«</w:t>
      </w:r>
      <w:r w:rsidR="00FE22D5" w:rsidRPr="00FE22D5">
        <w:rPr>
          <w:rFonts w:ascii="Times New Roman" w:hAnsi="Times New Roman"/>
          <w:b/>
          <w:sz w:val="28"/>
        </w:rPr>
        <w:t>Предварительное согласование предоставления земельного участка</w:t>
      </w:r>
      <w:r w:rsidRPr="00481FBC">
        <w:rPr>
          <w:rFonts w:ascii="Times New Roman" w:hAnsi="Times New Roman"/>
          <w:b/>
          <w:sz w:val="28"/>
          <w:szCs w:val="28"/>
        </w:rPr>
        <w:t>»</w:t>
      </w:r>
    </w:p>
    <w:p w:rsidR="00FE22D5" w:rsidRPr="00FE22D5" w:rsidRDefault="00FE22D5" w:rsidP="00FE22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E22D5" w:rsidRPr="00FE22D5" w:rsidRDefault="00FE22D5" w:rsidP="00FE22D5">
      <w:pPr>
        <w:spacing w:after="0" w:line="240" w:lineRule="auto"/>
        <w:ind w:left="1068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bCs/>
          <w:sz w:val="28"/>
          <w:szCs w:val="28"/>
          <w:lang w:eastAsia="ru-RU"/>
        </w:rPr>
        <w:t>Предмет регулирования регламента</w:t>
      </w:r>
    </w:p>
    <w:p w:rsidR="00FE22D5" w:rsidRPr="00FE22D5" w:rsidRDefault="00FE22D5" w:rsidP="00FE22D5">
      <w:pPr>
        <w:suppressAutoHyphens/>
        <w:spacing w:after="0" w:line="240" w:lineRule="auto"/>
        <w:ind w:left="142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E22D5">
        <w:rPr>
          <w:rFonts w:ascii="Times New Roman" w:hAnsi="Times New Roman"/>
          <w:bCs/>
          <w:sz w:val="28"/>
          <w:szCs w:val="28"/>
        </w:rPr>
        <w:t>«</w:t>
      </w:r>
      <w:r w:rsidRPr="00FE22D5">
        <w:rPr>
          <w:rFonts w:ascii="Times New Roman" w:hAnsi="Times New Roman"/>
          <w:sz w:val="28"/>
        </w:rPr>
        <w:t>Предварительное согласование предоставления земельного участка»</w:t>
      </w:r>
      <w:r w:rsidRPr="00FE22D5">
        <w:rPr>
          <w:rFonts w:ascii="Times New Roman" w:hAnsi="Times New Roman"/>
          <w:bCs/>
          <w:sz w:val="28"/>
          <w:szCs w:val="28"/>
        </w:rPr>
        <w:t xml:space="preserve"> </w:t>
      </w:r>
      <w:r w:rsidRPr="00FE22D5">
        <w:rPr>
          <w:rFonts w:ascii="Times New Roman" w:hAnsi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FE22D5">
        <w:rPr>
          <w:rFonts w:ascii="Times New Roman" w:hAnsi="Times New Roman"/>
          <w:sz w:val="28"/>
          <w:szCs w:val="28"/>
          <w:lang w:eastAsia="ru-RU"/>
        </w:rPr>
        <w:t>требования к порядку их выпо</w:t>
      </w:r>
      <w:r w:rsidRPr="00FE22D5">
        <w:rPr>
          <w:rFonts w:ascii="Times New Roman" w:hAnsi="Times New Roman"/>
          <w:sz w:val="28"/>
          <w:szCs w:val="28"/>
          <w:lang w:eastAsia="ru-RU"/>
        </w:rPr>
        <w:t>л</w:t>
      </w:r>
      <w:r w:rsidRPr="00FE22D5">
        <w:rPr>
          <w:rFonts w:ascii="Times New Roman" w:hAnsi="Times New Roman"/>
          <w:sz w:val="28"/>
          <w:szCs w:val="28"/>
          <w:lang w:eastAsia="ru-RU"/>
        </w:rPr>
        <w:t>нения, в том чи</w:t>
      </w:r>
      <w:r w:rsidRPr="00FE22D5">
        <w:rPr>
          <w:rFonts w:ascii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hAnsi="Times New Roman"/>
          <w:sz w:val="28"/>
          <w:szCs w:val="28"/>
          <w:lang w:eastAsia="ru-RU"/>
        </w:rPr>
        <w:t>ле особенности выполнения административных процедур в электронной форме</w:t>
      </w:r>
      <w:r w:rsidRPr="00FE22D5">
        <w:rPr>
          <w:rFonts w:ascii="Times New Roman" w:hAnsi="Times New Roman"/>
          <w:sz w:val="28"/>
          <w:szCs w:val="28"/>
        </w:rPr>
        <w:t xml:space="preserve"> и особенности выполнения административных процедур в многофункциональных центрах</w:t>
      </w:r>
      <w:r w:rsidRPr="00FE22D5">
        <w:rPr>
          <w:rFonts w:ascii="Times New Roman" w:hAnsi="Times New Roman"/>
          <w:sz w:val="28"/>
          <w:szCs w:val="28"/>
          <w:lang w:eastAsia="ru-RU"/>
        </w:rPr>
        <w:t>, формы контроля за исполнением Админ</w:t>
      </w:r>
      <w:r w:rsidRPr="00FE22D5">
        <w:rPr>
          <w:rFonts w:ascii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hAnsi="Times New Roman"/>
          <w:sz w:val="28"/>
          <w:szCs w:val="28"/>
          <w:lang w:eastAsia="ru-RU"/>
        </w:rPr>
        <w:t>стр</w:t>
      </w:r>
      <w:r w:rsidRPr="00FE22D5">
        <w:rPr>
          <w:rFonts w:ascii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hAnsi="Times New Roman"/>
          <w:sz w:val="28"/>
          <w:szCs w:val="28"/>
          <w:lang w:eastAsia="ru-RU"/>
        </w:rPr>
        <w:t>тивного регламента, досудебный (внесудебный) порядок обжалования</w:t>
      </w:r>
      <w:proofErr w:type="gramEnd"/>
      <w:r w:rsidRPr="00FE22D5">
        <w:rPr>
          <w:rFonts w:ascii="Times New Roman" w:hAnsi="Times New Roman"/>
          <w:sz w:val="28"/>
          <w:szCs w:val="28"/>
          <w:lang w:eastAsia="ru-RU"/>
        </w:rPr>
        <w:t xml:space="preserve"> решений и действий (бездействия) органа, предоставляющего муниципал</w:t>
      </w:r>
      <w:r w:rsidRPr="00FE22D5">
        <w:rPr>
          <w:rFonts w:ascii="Times New Roman" w:hAnsi="Times New Roman"/>
          <w:sz w:val="28"/>
          <w:szCs w:val="28"/>
          <w:lang w:eastAsia="ru-RU"/>
        </w:rPr>
        <w:t>ь</w:t>
      </w:r>
      <w:r w:rsidRPr="00FE22D5">
        <w:rPr>
          <w:rFonts w:ascii="Times New Roman" w:hAnsi="Times New Roman"/>
          <w:sz w:val="28"/>
          <w:szCs w:val="28"/>
          <w:lang w:eastAsia="ru-RU"/>
        </w:rPr>
        <w:t>ную услугу, должностного лица органа, предоставляющего муниципальную усл</w:t>
      </w:r>
      <w:r w:rsidRPr="00FE22D5">
        <w:rPr>
          <w:rFonts w:ascii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гу, либо муниципального служащего </w:t>
      </w:r>
      <w:r w:rsidRPr="00FE22D5">
        <w:rPr>
          <w:rFonts w:ascii="Times New Roman" w:hAnsi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FE22D5">
        <w:rPr>
          <w:rFonts w:ascii="Times New Roman" w:hAnsi="Times New Roman"/>
          <w:bCs/>
          <w:sz w:val="28"/>
          <w:szCs w:val="28"/>
        </w:rPr>
        <w:t>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Основные понятия в настоящем Административном регламенте и</w:t>
      </w:r>
      <w:r w:rsidRPr="00FE22D5">
        <w:rPr>
          <w:rFonts w:ascii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пользуются в том же значении, в котором они приведены в Федеральном </w:t>
      </w:r>
      <w:hyperlink r:id="rId8" w:history="1">
        <w:r w:rsidRPr="00FE22D5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Pr="00FE22D5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Pr="00FE22D5">
          <w:rPr>
            <w:rFonts w:ascii="Times New Roman" w:hAnsi="Times New Roman"/>
            <w:sz w:val="28"/>
            <w:szCs w:val="28"/>
            <w:lang w:eastAsia="ru-RU"/>
          </w:rPr>
          <w:t>коне</w:t>
        </w:r>
      </w:hyperlink>
      <w:r w:rsidRPr="00FE22D5"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</w:t>
      </w:r>
      <w:r w:rsidRPr="00FE22D5">
        <w:rPr>
          <w:rFonts w:ascii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ственных и муниципальных услуг» </w:t>
      </w:r>
      <w:r w:rsidRPr="00FE22D5">
        <w:rPr>
          <w:rFonts w:ascii="Times New Roman" w:hAnsi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FE22D5" w:rsidRPr="00FE22D5" w:rsidRDefault="00FE22D5" w:rsidP="00FE22D5">
      <w:pPr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hAnsi="Times New Roman"/>
          <w:sz w:val="28"/>
          <w:szCs w:val="28"/>
          <w:lang w:eastAsia="ru-RU"/>
        </w:rPr>
        <w:t xml:space="preserve">Заявителями при предоставлении муниципальной услуги являются – физическое  или юридическое лицо </w:t>
      </w:r>
      <w:r w:rsidRPr="00FE22D5">
        <w:rPr>
          <w:rFonts w:ascii="Times New Roman" w:hAnsi="Times New Roman"/>
          <w:sz w:val="28"/>
          <w:szCs w:val="28"/>
        </w:rPr>
        <w:t>(за исключением государственных орг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ляющий муниципальную услугу, с запросом о предоставлении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 xml:space="preserve">ной услуги, в том числе в порядке, установленном статьей 15.1 Федерального </w:t>
      </w:r>
      <w:r w:rsidRPr="00FE22D5">
        <w:rPr>
          <w:rFonts w:ascii="Times New Roman" w:hAnsi="Times New Roman"/>
          <w:sz w:val="28"/>
          <w:szCs w:val="28"/>
        </w:rPr>
        <w:lastRenderedPageBreak/>
        <w:t>закона от 27.07.2010 №  210-ФЗ «Об организации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предоставления госуда</w:t>
      </w:r>
      <w:r w:rsidRPr="00FE22D5">
        <w:rPr>
          <w:rFonts w:ascii="Times New Roman" w:hAnsi="Times New Roman"/>
          <w:sz w:val="28"/>
          <w:szCs w:val="28"/>
        </w:rPr>
        <w:t>р</w:t>
      </w:r>
      <w:r w:rsidRPr="00FE22D5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proofErr w:type="gramStart"/>
      <w:r w:rsidRPr="00FE22D5">
        <w:rPr>
          <w:rFonts w:ascii="Times New Roman" w:hAnsi="Times New Roman"/>
          <w:sz w:val="28"/>
          <w:szCs w:val="28"/>
        </w:rPr>
        <w:t>выраженным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в устной, письменной или электронной форме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 (далее – заявление)</w:t>
      </w:r>
      <w:r w:rsidRPr="00FE22D5">
        <w:rPr>
          <w:rFonts w:ascii="Times New Roman" w:hAnsi="Times New Roman"/>
          <w:sz w:val="28"/>
          <w:szCs w:val="28"/>
        </w:rPr>
        <w:t>».</w:t>
      </w:r>
    </w:p>
    <w:p w:rsidR="00FE22D5" w:rsidRPr="00FE22D5" w:rsidRDefault="00FE22D5" w:rsidP="00FE22D5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Информацию о предоставлении муниципальной услуги можно пол</w:t>
      </w:r>
      <w:r w:rsidRPr="00FE22D5">
        <w:rPr>
          <w:rFonts w:ascii="Times New Roman" w:hAnsi="Times New Roman"/>
          <w:sz w:val="28"/>
          <w:szCs w:val="28"/>
        </w:rPr>
        <w:t>у</w:t>
      </w:r>
      <w:r w:rsidRPr="00FE22D5">
        <w:rPr>
          <w:rFonts w:ascii="Times New Roman" w:hAnsi="Times New Roman"/>
          <w:sz w:val="28"/>
          <w:szCs w:val="28"/>
        </w:rPr>
        <w:t>чить:</w:t>
      </w:r>
    </w:p>
    <w:p w:rsidR="003257DD" w:rsidRPr="00FE22D5" w:rsidRDefault="003257DD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FE22D5" w:rsidRPr="00FE2E93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E93">
        <w:rPr>
          <w:rFonts w:ascii="Times New Roman" w:hAnsi="Times New Roman"/>
          <w:sz w:val="28"/>
          <w:szCs w:val="28"/>
          <w:lang w:eastAsia="ru-RU"/>
        </w:rPr>
        <w:t xml:space="preserve">в отделе по имуществу и земельным ресурсам администрации </w:t>
      </w:r>
      <w:proofErr w:type="spellStart"/>
      <w:r w:rsidRPr="00FE2E93">
        <w:rPr>
          <w:rFonts w:ascii="Times New Roman" w:hAnsi="Times New Roman"/>
          <w:sz w:val="28"/>
          <w:szCs w:val="28"/>
          <w:lang w:eastAsia="ru-RU"/>
        </w:rPr>
        <w:t>Наго</w:t>
      </w:r>
      <w:r w:rsidRPr="00FE2E93">
        <w:rPr>
          <w:rFonts w:ascii="Times New Roman" w:hAnsi="Times New Roman"/>
          <w:sz w:val="28"/>
          <w:szCs w:val="28"/>
          <w:lang w:eastAsia="ru-RU"/>
        </w:rPr>
        <w:t>р</w:t>
      </w:r>
      <w:r w:rsidRPr="00FE2E93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FE2E93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Территориальном отделе МФЦ </w:t>
      </w:r>
      <w:proofErr w:type="gramStart"/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в</w:t>
      </w:r>
      <w:proofErr w:type="gramEnd"/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Нагорском</w:t>
      </w:r>
      <w:proofErr w:type="gramEnd"/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районе Кировского о</w:t>
      </w:r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б</w:t>
      </w:r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ластного государственного автономного учреждения «Многофункционал</w:t>
      </w:r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ь</w:t>
      </w:r>
      <w:r w:rsidRPr="00FE22D5">
        <w:rPr>
          <w:rFonts w:ascii="Times New Roman" w:hAnsi="Times New Roman"/>
          <w:iCs/>
          <w:sz w:val="28"/>
          <w:szCs w:val="28"/>
          <w:shd w:val="clear" w:color="auto" w:fill="FFFFFF"/>
        </w:rPr>
        <w:t>ный центр предоставления государственных и муниципальных услуг»;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«Федерал</w:t>
      </w: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ный реестр государственных услуг (функций) (далее – Федеральный реестр);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информационной системе «Портал государственных и муниципал</w:t>
      </w: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ных услуг (функций) Кировской области» (далее - Региональный портал);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при личном обращении заявителя;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при обращении в письменной форме, в форме электронного документа.</w:t>
      </w:r>
    </w:p>
    <w:p w:rsidR="00FE22D5" w:rsidRPr="00FE22D5" w:rsidRDefault="00FE22D5" w:rsidP="00FE22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1.3.2. 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</w:t>
      </w:r>
      <w:r w:rsidRPr="00FE22D5">
        <w:rPr>
          <w:rFonts w:ascii="Times New Roman" w:hAnsi="Times New Roman"/>
          <w:sz w:val="28"/>
          <w:szCs w:val="28"/>
          <w:lang w:eastAsia="ru-RU"/>
        </w:rPr>
        <w:t>б</w:t>
      </w:r>
      <w:r w:rsidRPr="00FE22D5">
        <w:rPr>
          <w:rFonts w:ascii="Times New Roman" w:hAnsi="Times New Roman"/>
          <w:sz w:val="28"/>
          <w:szCs w:val="28"/>
          <w:lang w:eastAsia="ru-RU"/>
        </w:rPr>
        <w:t>ную информацию о порядке предоставления муниципальной услуги.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 услуги при помощи телефона или посредством личного п</w:t>
      </w:r>
      <w:r w:rsidRPr="00FE22D5">
        <w:rPr>
          <w:rFonts w:ascii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hAnsi="Times New Roman"/>
          <w:sz w:val="28"/>
          <w:szCs w:val="28"/>
          <w:lang w:eastAsia="ru-RU"/>
        </w:rPr>
        <w:t>сещения.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входящий номер, пр</w:t>
      </w:r>
      <w:r w:rsidRPr="00FE22D5">
        <w:rPr>
          <w:rFonts w:ascii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hAnsi="Times New Roman"/>
          <w:sz w:val="28"/>
          <w:szCs w:val="28"/>
          <w:lang w:eastAsia="ru-RU"/>
        </w:rPr>
        <w:t>ставленные на втором экземпляре заявления. Заявителю представляются св</w:t>
      </w:r>
      <w:r w:rsidRPr="00FE22D5">
        <w:rPr>
          <w:rFonts w:ascii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hAnsi="Times New Roman"/>
          <w:sz w:val="28"/>
          <w:szCs w:val="28"/>
          <w:lang w:eastAsia="ru-RU"/>
        </w:rPr>
        <w:t>дения о том, на каком этапе (в процессе выполнения какой администрати</w:t>
      </w:r>
      <w:r w:rsidRPr="00FE22D5">
        <w:rPr>
          <w:rFonts w:ascii="Times New Roman" w:hAnsi="Times New Roman"/>
          <w:sz w:val="28"/>
          <w:szCs w:val="28"/>
          <w:lang w:eastAsia="ru-RU"/>
        </w:rPr>
        <w:t>в</w:t>
      </w:r>
      <w:r w:rsidRPr="00FE22D5">
        <w:rPr>
          <w:rFonts w:ascii="Times New Roman" w:hAnsi="Times New Roman"/>
          <w:sz w:val="28"/>
          <w:szCs w:val="28"/>
          <w:lang w:eastAsia="ru-RU"/>
        </w:rPr>
        <w:lastRenderedPageBreak/>
        <w:t>ной процедуры) предоставления муниципальной  услуги находится пре</w:t>
      </w:r>
      <w:r w:rsidRPr="00FE22D5">
        <w:rPr>
          <w:rFonts w:ascii="Times New Roman" w:hAnsi="Times New Roman"/>
          <w:sz w:val="28"/>
          <w:szCs w:val="28"/>
          <w:lang w:eastAsia="ru-RU"/>
        </w:rPr>
        <w:t>д</w:t>
      </w:r>
      <w:r w:rsidRPr="00FE22D5">
        <w:rPr>
          <w:rFonts w:ascii="Times New Roman" w:hAnsi="Times New Roman"/>
          <w:sz w:val="28"/>
          <w:szCs w:val="28"/>
          <w:lang w:eastAsia="ru-RU"/>
        </w:rPr>
        <w:t>ставленный им пакет документов.</w:t>
      </w:r>
    </w:p>
    <w:p w:rsidR="00FE22D5" w:rsidRPr="00FE22D5" w:rsidRDefault="00FE22D5" w:rsidP="00FE22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В случае подачи заявления в форме электронного документа с испол</w:t>
      </w:r>
      <w:r w:rsidRPr="00FE22D5">
        <w:rPr>
          <w:rFonts w:ascii="Times New Roman" w:hAnsi="Times New Roman"/>
          <w:sz w:val="28"/>
          <w:szCs w:val="28"/>
          <w:lang w:eastAsia="ru-RU"/>
        </w:rPr>
        <w:t>ь</w:t>
      </w:r>
      <w:r w:rsidRPr="00FE22D5">
        <w:rPr>
          <w:rFonts w:ascii="Times New Roman" w:hAnsi="Times New Roman"/>
          <w:sz w:val="28"/>
          <w:szCs w:val="28"/>
          <w:lang w:eastAsia="ru-RU"/>
        </w:rPr>
        <w:t>зованием Единого портала или Регионального портала информирование о ходе предоставления муниципальной услуги осуществляется путем отобр</w:t>
      </w:r>
      <w:r w:rsidRPr="00FE22D5">
        <w:rPr>
          <w:rFonts w:ascii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hAnsi="Times New Roman"/>
          <w:sz w:val="28"/>
          <w:szCs w:val="28"/>
          <w:lang w:eastAsia="ru-RU"/>
        </w:rPr>
        <w:t>жения актуальной информации о текущем состоянии (статусе) оказания м</w:t>
      </w:r>
      <w:r w:rsidRPr="00FE22D5">
        <w:rPr>
          <w:rFonts w:ascii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hAnsi="Times New Roman"/>
          <w:sz w:val="28"/>
          <w:szCs w:val="28"/>
          <w:lang w:eastAsia="ru-RU"/>
        </w:rPr>
        <w:t>ниципальной услуги в «Личном кабинете пользователя».</w:t>
      </w:r>
    </w:p>
    <w:p w:rsidR="00FE22D5" w:rsidRPr="00FE22D5" w:rsidRDefault="00FE22D5" w:rsidP="00FE22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FE22D5" w:rsidRPr="00FE22D5" w:rsidRDefault="00FE22D5" w:rsidP="00FE22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1.3.6. Порядок, форма, место размещения и способы получения спр</w:t>
      </w:r>
      <w:r w:rsidRPr="00FE22D5">
        <w:rPr>
          <w:rFonts w:ascii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hAnsi="Times New Roman"/>
          <w:sz w:val="28"/>
          <w:szCs w:val="28"/>
          <w:lang w:eastAsia="ru-RU"/>
        </w:rPr>
        <w:t>вочной информации.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место нахождения и график работы государственных и муниципальных органов и организаций, обращение в которые необходимо для получения м</w:t>
      </w:r>
      <w:r w:rsidRPr="00FE22D5">
        <w:rPr>
          <w:rFonts w:ascii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hAnsi="Times New Roman"/>
          <w:sz w:val="28"/>
          <w:szCs w:val="28"/>
          <w:lang w:eastAsia="ru-RU"/>
        </w:rPr>
        <w:t>ниципальной услуги, а также многофункциональных центров предоставления государственных и муниципальных услуг;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справочные телефоны структурных подразделений администрации, о</w:t>
      </w:r>
      <w:r w:rsidRPr="00FE22D5">
        <w:rPr>
          <w:rFonts w:ascii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hAnsi="Times New Roman"/>
          <w:sz w:val="28"/>
          <w:szCs w:val="28"/>
          <w:lang w:eastAsia="ru-RU"/>
        </w:rPr>
        <w:t>ганизаций, участвующих в предоставлении муниципальной  услуги, в том числе номер телефона-автоинформатора;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Справочная информация размещена: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сайте органа, предоставляющего муниципальную услугу, в сети «Интернет»;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Федеральном реестре;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FE22D5" w:rsidRPr="00FE22D5" w:rsidRDefault="00FE22D5" w:rsidP="00FE22D5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Pr="00FE22D5">
        <w:rPr>
          <w:rFonts w:ascii="Times New Roman" w:hAnsi="Times New Roman"/>
          <w:sz w:val="28"/>
        </w:rPr>
        <w:t>Предварительное согласование предоставления земельного участка</w:t>
      </w:r>
      <w:r w:rsidRPr="00FE22D5">
        <w:rPr>
          <w:rFonts w:ascii="Times New Roman" w:hAnsi="Times New Roman"/>
          <w:sz w:val="28"/>
          <w:szCs w:val="28"/>
        </w:rPr>
        <w:t>».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2.2.</w:t>
      </w:r>
      <w:r w:rsidRPr="00FE22D5">
        <w:rPr>
          <w:rFonts w:ascii="Times New Roman" w:hAnsi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FE22D5">
        <w:rPr>
          <w:rFonts w:ascii="Times New Roman" w:hAnsi="Times New Roman"/>
          <w:bCs/>
          <w:sz w:val="28"/>
          <w:szCs w:val="28"/>
        </w:rPr>
        <w:t>администрацией муниципал</w:t>
      </w:r>
      <w:r w:rsidRPr="00FE22D5">
        <w:rPr>
          <w:rFonts w:ascii="Times New Roman" w:hAnsi="Times New Roman"/>
          <w:bCs/>
          <w:sz w:val="28"/>
          <w:szCs w:val="28"/>
        </w:rPr>
        <w:t>ь</w:t>
      </w:r>
      <w:r w:rsidRPr="00FE22D5">
        <w:rPr>
          <w:rFonts w:ascii="Times New Roman" w:hAnsi="Times New Roman"/>
          <w:bCs/>
          <w:sz w:val="28"/>
          <w:szCs w:val="28"/>
        </w:rPr>
        <w:t xml:space="preserve">ного образования </w:t>
      </w:r>
      <w:proofErr w:type="spellStart"/>
      <w:r w:rsidR="00244C96" w:rsidRPr="00244C96">
        <w:rPr>
          <w:rFonts w:ascii="Times New Roman" w:hAnsi="Times New Roman"/>
          <w:sz w:val="28"/>
          <w:szCs w:val="28"/>
        </w:rPr>
        <w:t>Нагорское</w:t>
      </w:r>
      <w:proofErr w:type="spellEnd"/>
      <w:r w:rsidR="00244C96" w:rsidRPr="00244C96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244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4C96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244C96">
        <w:rPr>
          <w:rFonts w:ascii="Times New Roman" w:hAnsi="Times New Roman"/>
          <w:sz w:val="28"/>
          <w:szCs w:val="28"/>
        </w:rPr>
        <w:t xml:space="preserve"> района</w:t>
      </w:r>
      <w:r w:rsidR="00244C96" w:rsidRPr="00FE22D5">
        <w:rPr>
          <w:rFonts w:ascii="Times New Roman" w:hAnsi="Times New Roman"/>
          <w:bCs/>
          <w:sz w:val="28"/>
          <w:szCs w:val="28"/>
        </w:rPr>
        <w:t xml:space="preserve"> </w:t>
      </w:r>
      <w:r w:rsidRPr="00FE22D5">
        <w:rPr>
          <w:rFonts w:ascii="Times New Roman" w:hAnsi="Times New Roman"/>
          <w:bCs/>
          <w:sz w:val="28"/>
          <w:szCs w:val="28"/>
        </w:rPr>
        <w:t>Киро</w:t>
      </w:r>
      <w:r w:rsidRPr="00FE22D5">
        <w:rPr>
          <w:rFonts w:ascii="Times New Roman" w:hAnsi="Times New Roman"/>
          <w:bCs/>
          <w:sz w:val="28"/>
          <w:szCs w:val="28"/>
        </w:rPr>
        <w:t>в</w:t>
      </w:r>
      <w:r w:rsidRPr="00FE22D5">
        <w:rPr>
          <w:rFonts w:ascii="Times New Roman" w:hAnsi="Times New Roman"/>
          <w:bCs/>
          <w:sz w:val="28"/>
          <w:szCs w:val="28"/>
        </w:rPr>
        <w:t>ской области (далее – администрация).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lastRenderedPageBreak/>
        <w:t xml:space="preserve">2.3. Результат предоставления муниципальной услуги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E22D5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</w:rPr>
        <w:t>решение о предварительном согласовании предоставления земельного участка;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</w:rPr>
        <w:t>решение об отказе в предварительном согласовании предоставления земельного участка.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предоставления муниципальной услуги не должен превышать 30 дней со дня поступления заявления.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2.5.</w:t>
      </w:r>
      <w:r w:rsidRPr="00FE22D5">
        <w:rPr>
          <w:rFonts w:ascii="Times New Roman" w:hAnsi="Times New Roman"/>
          <w:b/>
          <w:sz w:val="28"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</w:t>
      </w:r>
      <w:r w:rsidRPr="00FE22D5">
        <w:rPr>
          <w:rFonts w:ascii="Times New Roman" w:hAnsi="Times New Roman"/>
          <w:b/>
          <w:sz w:val="28"/>
          <w:szCs w:val="28"/>
        </w:rPr>
        <w:t>и</w:t>
      </w:r>
      <w:r w:rsidRPr="00FE22D5">
        <w:rPr>
          <w:rFonts w:ascii="Times New Roman" w:hAnsi="Times New Roman"/>
          <w:b/>
          <w:sz w:val="28"/>
          <w:szCs w:val="28"/>
        </w:rPr>
        <w:t>зитов и источников официального опубликования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ние муниципальной услуги, размещен: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</w:rPr>
        <w:t xml:space="preserve">на 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официальном сайте органа, предоставляющего муниципальную услугу, в сети «Интернет»; </w:t>
      </w:r>
    </w:p>
    <w:p w:rsidR="00FE22D5" w:rsidRPr="00FE22D5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в Федеральном реестре; </w:t>
      </w:r>
    </w:p>
    <w:p w:rsidR="00FE22D5" w:rsidRPr="00FE22D5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на Едином портале;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2.6.</w:t>
      </w:r>
      <w:r w:rsidRPr="00FE22D5">
        <w:rPr>
          <w:rFonts w:ascii="Times New Roman" w:hAnsi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FE22D5">
        <w:rPr>
          <w:rFonts w:ascii="Times New Roman" w:hAnsi="Times New Roman"/>
          <w:b/>
          <w:sz w:val="28"/>
          <w:szCs w:val="28"/>
        </w:rPr>
        <w:t>у</w:t>
      </w:r>
      <w:r w:rsidRPr="00FE22D5"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2.6.1. Документы, которые заявитель должен предоставить самосто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тельно:</w:t>
      </w:r>
      <w:r w:rsidRPr="00FE22D5">
        <w:rPr>
          <w:rFonts w:ascii="Times New Roman" w:hAnsi="Times New Roman"/>
          <w:sz w:val="28"/>
          <w:szCs w:val="28"/>
        </w:rPr>
        <w:t xml:space="preserve">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заявление (приложение № 1 к настоящему Административному регл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 xml:space="preserve">менту);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мельного участка без проведения торгов и предусмотренные приказом Минэкономразвития Российской Федерации от 12.01.2015 № 1 «Об утве</w:t>
      </w:r>
      <w:r w:rsidRPr="00FE22D5">
        <w:rPr>
          <w:rFonts w:ascii="Times New Roman" w:hAnsi="Times New Roman"/>
          <w:sz w:val="28"/>
          <w:szCs w:val="28"/>
        </w:rPr>
        <w:t>р</w:t>
      </w:r>
      <w:r w:rsidRPr="00FE22D5">
        <w:rPr>
          <w:rFonts w:ascii="Times New Roman" w:hAnsi="Times New Roman"/>
          <w:sz w:val="28"/>
          <w:szCs w:val="28"/>
        </w:rPr>
        <w:t>ждении перечня документов, подтверждающих право заявителя на приобр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тение земельного участка без проведения торгов», за исключением докуме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lastRenderedPageBreak/>
        <w:t>тов, которые должны быть представлены в порядке межведомственного и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формационного взаимодействия;</w:t>
      </w:r>
      <w:proofErr w:type="gramEnd"/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сток;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проектная документация лесных участков  в случае, если подано зая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заверенный перевод </w:t>
      </w:r>
      <w:proofErr w:type="gramStart"/>
      <w:r w:rsidRPr="00FE22D5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странного государства  в случае</w:t>
      </w:r>
      <w:proofErr w:type="gramEnd"/>
      <w:r w:rsidRPr="00FE22D5">
        <w:rPr>
          <w:rFonts w:ascii="Times New Roman" w:hAnsi="Times New Roman"/>
          <w:sz w:val="28"/>
          <w:szCs w:val="28"/>
        </w:rPr>
        <w:t>, если заявителем является иностранное юр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дическое лицо;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подготовленные некоммерческой организацией, созданной граждан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ми, списки ее членов  в случае, если подано заявление о предварительном с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гласовании предоставления земельного участка или о предоставлении з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2.6.2. Заявитель должен представить самостоятельно документы, предусмотренные пунктом  2.6.1 подраздела 2.6. раздела 2 настоящего Адм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Документы, указанные в абзаце пятом пунктом 2.6.1 подраздела 2.6 раздела 2 настоящего Административного регламента запрашиваются адм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 xml:space="preserve">нистрацией в рамках межведомственного взаимодействия, если они должны быть представлены </w:t>
      </w:r>
      <w:proofErr w:type="gramStart"/>
      <w:r w:rsidRPr="00FE22D5">
        <w:rPr>
          <w:rFonts w:ascii="Times New Roman" w:hAnsi="Times New Roman"/>
          <w:sz w:val="28"/>
          <w:szCs w:val="28"/>
        </w:rPr>
        <w:t>в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22D5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орган в порядке межведомственного информационного взаимодействия и не были представлены заявителем по собственной инициативе.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2.6.2. Документы, необходимые для предоставления муниципальной услуги, могут быть направлены в форме электронных документов, в том чи</w:t>
      </w:r>
      <w:r w:rsidRPr="00FE22D5">
        <w:rPr>
          <w:rFonts w:ascii="Times New Roman" w:hAnsi="Times New Roman"/>
          <w:sz w:val="28"/>
          <w:szCs w:val="28"/>
        </w:rPr>
        <w:t>с</w:t>
      </w:r>
      <w:r w:rsidRPr="00FE22D5">
        <w:rPr>
          <w:rFonts w:ascii="Times New Roman" w:hAnsi="Times New Roman"/>
          <w:sz w:val="28"/>
          <w:szCs w:val="28"/>
        </w:rPr>
        <w:t>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2.6.3. При предоставлении муниципальной услуги администрация не вправе требовать от заявителя: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FE22D5">
        <w:rPr>
          <w:rFonts w:ascii="Times New Roman" w:hAnsi="Times New Roman"/>
          <w:sz w:val="28"/>
          <w:szCs w:val="28"/>
        </w:rPr>
        <w:t>й</w:t>
      </w:r>
      <w:r w:rsidRPr="00FE22D5">
        <w:rPr>
          <w:rFonts w:ascii="Times New Roman" w:hAnsi="Times New Roman"/>
          <w:sz w:val="28"/>
          <w:szCs w:val="28"/>
        </w:rPr>
        <w:t>ствий, которые не предусмотрены нормативными правовыми актами, регул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рующими отношения, возникающие в связи с предоставлением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управления и (или) подведомственных государственным органам и (или) о</w:t>
      </w:r>
      <w:r w:rsidRPr="00FE22D5">
        <w:rPr>
          <w:rFonts w:ascii="Times New Roman" w:hAnsi="Times New Roman"/>
          <w:sz w:val="28"/>
          <w:szCs w:val="28"/>
        </w:rPr>
        <w:t>р</w:t>
      </w:r>
      <w:r w:rsidRPr="00FE22D5">
        <w:rPr>
          <w:rFonts w:ascii="Times New Roman" w:hAnsi="Times New Roman"/>
          <w:sz w:val="28"/>
          <w:szCs w:val="28"/>
        </w:rPr>
        <w:t>ганам местного самоуправления организаций, участвующих в предоставл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нии государственных или муниципальных услуг, за исключением докуме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тов, указанных в части 6 статьи 7 Федерального закона от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27.07.2010 № 210</w:t>
      </w:r>
      <w:r w:rsidRPr="00FE22D5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ных услуг»;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FE22D5">
        <w:rPr>
          <w:rFonts w:ascii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hAnsi="Times New Roman"/>
          <w:sz w:val="28"/>
          <w:szCs w:val="28"/>
          <w:lang w:eastAsia="ru-RU"/>
        </w:rPr>
        <w:t>дарственные органы, органы местного самоуправления, организации, за и</w:t>
      </w:r>
      <w:r w:rsidRPr="00FE22D5">
        <w:rPr>
          <w:rFonts w:ascii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hAnsi="Times New Roman"/>
          <w:sz w:val="28"/>
          <w:szCs w:val="28"/>
          <w:lang w:eastAsia="ru-RU"/>
        </w:rPr>
        <w:t>ключением получения услуг и получения документов и информации, пред</w:t>
      </w:r>
      <w:r w:rsidRPr="00FE22D5">
        <w:rPr>
          <w:rFonts w:ascii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ставляемых в результате предоставления таких услуг, включенных в перечни, указанные в </w:t>
      </w:r>
      <w:hyperlink r:id="rId9" w:history="1">
        <w:r w:rsidRPr="00FE22D5">
          <w:rPr>
            <w:rFonts w:ascii="Times New Roman" w:hAnsi="Times New Roman"/>
            <w:sz w:val="28"/>
            <w:szCs w:val="28"/>
            <w:lang w:eastAsia="ru-RU"/>
          </w:rPr>
          <w:t>части 1 статьи 9</w:t>
        </w:r>
      </w:hyperlink>
      <w:r w:rsidRPr="00FE22D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FE22D5">
        <w:rPr>
          <w:rFonts w:ascii="Times New Roman" w:hAnsi="Times New Roman"/>
          <w:sz w:val="28"/>
          <w:szCs w:val="28"/>
        </w:rPr>
        <w:t>от 27.07.2010 № 210</w:t>
      </w:r>
      <w:r w:rsidRPr="00FE22D5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FE22D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2.7.</w:t>
      </w:r>
      <w:r w:rsidRPr="00FE22D5">
        <w:rPr>
          <w:rFonts w:ascii="Times New Roman" w:hAnsi="Times New Roman"/>
          <w:b/>
          <w:sz w:val="28"/>
          <w:szCs w:val="28"/>
        </w:rPr>
        <w:tab/>
        <w:t>Перечень оснований для отказа в приеме документов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ной  услуги, отказывается в случае, если текст заявления и (или) в прилага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мых к заявлению документах не поддается прочтению либо отсутствует.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2.8. Перечень оснований для отказа в предоставлении муниц</w:t>
      </w:r>
      <w:r w:rsidRPr="00FE22D5">
        <w:rPr>
          <w:rFonts w:ascii="Times New Roman" w:hAnsi="Times New Roman"/>
          <w:b/>
          <w:sz w:val="28"/>
          <w:szCs w:val="28"/>
        </w:rPr>
        <w:t>и</w:t>
      </w:r>
      <w:r w:rsidRPr="00FE22D5">
        <w:rPr>
          <w:rFonts w:ascii="Times New Roman" w:hAnsi="Times New Roman"/>
          <w:b/>
          <w:sz w:val="28"/>
          <w:szCs w:val="28"/>
        </w:rPr>
        <w:t>пальной услуги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 xml:space="preserve">ляются: 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земельный участок, границы которого подлежат уточнению в соответствии с Федеральным законом от 24.07.2007 № 221-ФЗ «О кадастровой деятельности»,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lastRenderedPageBreak/>
        <w:t>2.9.</w:t>
      </w:r>
      <w:r w:rsidRPr="00FE22D5">
        <w:rPr>
          <w:rFonts w:ascii="Times New Roman" w:hAnsi="Times New Roman"/>
          <w:b/>
          <w:sz w:val="28"/>
          <w:szCs w:val="28"/>
        </w:rPr>
        <w:tab/>
      </w:r>
      <w:r w:rsidRPr="00FE22D5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2.10.</w:t>
      </w:r>
      <w:r w:rsidRPr="00FE22D5">
        <w:rPr>
          <w:rFonts w:ascii="Times New Roman" w:hAnsi="Times New Roman"/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</w:rPr>
        <w:t>Муниципальная услуга оказывается бесплатно.</w:t>
      </w:r>
    </w:p>
    <w:p w:rsidR="00FE22D5" w:rsidRPr="00FE22D5" w:rsidRDefault="00FE22D5" w:rsidP="00FE22D5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2.11.</w:t>
      </w:r>
      <w:r w:rsidRPr="00FE22D5">
        <w:rPr>
          <w:rFonts w:ascii="Times New Roman" w:hAnsi="Times New Roman"/>
          <w:b/>
          <w:sz w:val="28"/>
          <w:szCs w:val="28"/>
        </w:rPr>
        <w:tab/>
        <w:t>Срок ожидания в очереди при подаче документов для пред</w:t>
      </w:r>
      <w:r w:rsidRPr="00FE22D5">
        <w:rPr>
          <w:rFonts w:ascii="Times New Roman" w:hAnsi="Times New Roman"/>
          <w:b/>
          <w:sz w:val="28"/>
          <w:szCs w:val="28"/>
        </w:rPr>
        <w:t>о</w:t>
      </w:r>
      <w:r w:rsidRPr="00FE22D5">
        <w:rPr>
          <w:rFonts w:ascii="Times New Roman" w:hAnsi="Times New Roman"/>
          <w:b/>
          <w:sz w:val="28"/>
          <w:szCs w:val="28"/>
        </w:rPr>
        <w:t>ставления муниципальной услуги и при получении результ</w:t>
      </w:r>
      <w:r w:rsidRPr="00FE22D5">
        <w:rPr>
          <w:rFonts w:ascii="Times New Roman" w:hAnsi="Times New Roman"/>
          <w:b/>
          <w:sz w:val="28"/>
          <w:szCs w:val="28"/>
        </w:rPr>
        <w:t>а</w:t>
      </w:r>
      <w:r w:rsidRPr="00FE22D5">
        <w:rPr>
          <w:rFonts w:ascii="Times New Roman" w:hAnsi="Times New Roman"/>
          <w:b/>
          <w:sz w:val="28"/>
          <w:szCs w:val="28"/>
        </w:rPr>
        <w:t>та предоставления такой услуги</w:t>
      </w:r>
    </w:p>
    <w:p w:rsidR="00FE22D5" w:rsidRPr="00FE22D5" w:rsidRDefault="00FE22D5" w:rsidP="00FE22D5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ставления муниципальной услуги не должно превышать 15 минут.</w:t>
      </w:r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t>2.12. Срок и порядок регистрации запроса о предоставлении мун</w:t>
      </w:r>
      <w:r w:rsidRPr="00FE22D5">
        <w:rPr>
          <w:rFonts w:ascii="Times New Roman" w:hAnsi="Times New Roman"/>
          <w:b/>
          <w:bCs/>
          <w:sz w:val="28"/>
          <w:szCs w:val="28"/>
        </w:rPr>
        <w:t>и</w:t>
      </w:r>
      <w:r w:rsidRPr="00FE22D5">
        <w:rPr>
          <w:rFonts w:ascii="Times New Roman" w:hAnsi="Times New Roman"/>
          <w:b/>
          <w:bCs/>
          <w:sz w:val="28"/>
          <w:szCs w:val="28"/>
        </w:rPr>
        <w:t>ципальной услуги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чение одного рабочего дня.</w:t>
      </w:r>
    </w:p>
    <w:p w:rsidR="00FE22D5" w:rsidRPr="00FE22D5" w:rsidRDefault="00FE22D5" w:rsidP="00FE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 xml:space="preserve">стрировано в течение следующего рабочего дня.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t>2.13. Требования к помещениям предоставления муниципальной услуги</w:t>
      </w:r>
    </w:p>
    <w:p w:rsidR="00FE22D5" w:rsidRPr="00FE22D5" w:rsidRDefault="00FE22D5" w:rsidP="00FE22D5">
      <w:pPr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Pr="00FE22D5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пальная услуга, к залу ожидания, местам для заполнения запросов о пред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 xml:space="preserve">ставлении муниципальной услуги, информационным стендам 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</w:t>
      </w:r>
      <w:r w:rsidRPr="00FE22D5">
        <w:rPr>
          <w:rFonts w:ascii="Times New Roman" w:hAnsi="Times New Roman"/>
          <w:sz w:val="28"/>
          <w:szCs w:val="28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Российской Федерации о соц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альной защите инвалидов.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2.13.1.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2.13.2. Помещения, в которых предоставляется муниципальная услуга, оснащаются залом ожидания, заполнения запросов и иных документов, пр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ема заявителей.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2.13.3. Места ожидания и заполнения заявлений о предоставлении м</w:t>
      </w:r>
      <w:r w:rsidRPr="00FE22D5">
        <w:rPr>
          <w:rFonts w:ascii="Times New Roman" w:hAnsi="Times New Roman"/>
          <w:sz w:val="28"/>
          <w:szCs w:val="28"/>
        </w:rPr>
        <w:t>у</w:t>
      </w:r>
      <w:r w:rsidRPr="00FE22D5">
        <w:rPr>
          <w:rFonts w:ascii="Times New Roman" w:hAnsi="Times New Roman"/>
          <w:sz w:val="28"/>
          <w:szCs w:val="28"/>
        </w:rPr>
        <w:t>ниципальной услуги должны быть оборудованы  стульями, кресельными секциями или скамьями, а также бумагой и канцелярскими принадлежност</w:t>
      </w:r>
      <w:r w:rsidRPr="00FE22D5">
        <w:rPr>
          <w:rFonts w:ascii="Times New Roman" w:hAnsi="Times New Roman"/>
          <w:sz w:val="28"/>
          <w:szCs w:val="28"/>
        </w:rPr>
        <w:t>я</w:t>
      </w:r>
      <w:r w:rsidRPr="00FE22D5">
        <w:rPr>
          <w:rFonts w:ascii="Times New Roman" w:hAnsi="Times New Roman"/>
          <w:sz w:val="28"/>
          <w:szCs w:val="28"/>
        </w:rPr>
        <w:t>ми для осуществления необходимых записей.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</w:t>
      </w:r>
      <w:r w:rsidRPr="00FE22D5">
        <w:rPr>
          <w:rFonts w:ascii="Times New Roman" w:hAnsi="Times New Roman"/>
          <w:sz w:val="28"/>
          <w:szCs w:val="28"/>
        </w:rPr>
        <w:t>к</w:t>
      </w:r>
      <w:r w:rsidRPr="00FE22D5">
        <w:rPr>
          <w:rFonts w:ascii="Times New Roman" w:hAnsi="Times New Roman"/>
          <w:sz w:val="28"/>
          <w:szCs w:val="28"/>
        </w:rPr>
        <w:t xml:space="preserve">же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бумагой и канцелярскими принадлежностями в количестве, достаточном для оформления документов заявителями.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Информационные стенды должны содержать следующую информ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цию: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 местонахождении и графике работы (часы приема) структурного по</w:t>
      </w:r>
      <w:r w:rsidRPr="00FE22D5">
        <w:rPr>
          <w:rFonts w:ascii="Times New Roman" w:hAnsi="Times New Roman"/>
          <w:sz w:val="28"/>
          <w:szCs w:val="28"/>
        </w:rPr>
        <w:t>д</w:t>
      </w:r>
      <w:r w:rsidRPr="00FE22D5">
        <w:rPr>
          <w:rFonts w:ascii="Times New Roman" w:hAnsi="Times New Roman"/>
          <w:sz w:val="28"/>
          <w:szCs w:val="28"/>
        </w:rPr>
        <w:t>разделения администрации, предоставляющего муниципальную услугу, ко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тактные телефоны (телефон для справок), адрес официального сайта админ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страции в сети Интернет, адреса электронной почты, а также о перечне гос</w:t>
      </w:r>
      <w:r w:rsidRPr="00FE22D5">
        <w:rPr>
          <w:rFonts w:ascii="Times New Roman" w:hAnsi="Times New Roman"/>
          <w:sz w:val="28"/>
          <w:szCs w:val="28"/>
        </w:rPr>
        <w:t>у</w:t>
      </w:r>
      <w:r w:rsidRPr="00FE22D5">
        <w:rPr>
          <w:rFonts w:ascii="Times New Roman" w:hAnsi="Times New Roman"/>
          <w:sz w:val="28"/>
          <w:szCs w:val="28"/>
        </w:rPr>
        <w:t>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ной услуги, их формах, способе получения, в том числе электронной форме;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документов, бланки для заполнения;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ции, ее должностных лиц либо муниципальных служащих;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Информация должна размещаться в удобной для восприятия форме.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2.13.5. Кабинеты (кабинки) приема заявителей должны быть оборуд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ваны информационными табличками с указанием: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lastRenderedPageBreak/>
        <w:t>фамилии, имени и отчества специалиста, осуществляющего прием з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явителей;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Каждое рабочее место специалиста, предоставляющего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ную услугу, должно быть оборудовано персональным компьютером с во</w:t>
      </w:r>
      <w:r w:rsidRPr="00FE22D5">
        <w:rPr>
          <w:rFonts w:ascii="Times New Roman" w:hAnsi="Times New Roman"/>
          <w:sz w:val="28"/>
          <w:szCs w:val="28"/>
        </w:rPr>
        <w:t>з</w:t>
      </w:r>
      <w:r w:rsidRPr="00FE22D5">
        <w:rPr>
          <w:rFonts w:ascii="Times New Roman" w:hAnsi="Times New Roman"/>
          <w:sz w:val="28"/>
          <w:szCs w:val="28"/>
        </w:rPr>
        <w:t>можностью доступа к необходимым информационным базам данных и печ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тающим устройством (принтером).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FE22D5">
        <w:rPr>
          <w:rFonts w:ascii="Times New Roman" w:hAnsi="Times New Roman"/>
          <w:sz w:val="28"/>
          <w:szCs w:val="28"/>
        </w:rPr>
        <w:t>т</w:t>
      </w:r>
      <w:r w:rsidRPr="00FE22D5">
        <w:rPr>
          <w:rFonts w:ascii="Times New Roman" w:hAnsi="Times New Roman"/>
          <w:sz w:val="28"/>
          <w:szCs w:val="28"/>
        </w:rPr>
        <w:t>ственного пользования транспортом, средствами связи и информации;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рой расположены объекты (здания, помещения), в которых предоставляется муниципальная услуга, а также входа в такие объекты и выхода из них, п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 xml:space="preserve">садки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 транспортное средство и высадки из него, в том числе с использованием кресла-коляски;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обходимых для обеспечения беспрепятственного доступа инвалидов к объе</w:t>
      </w:r>
      <w:r w:rsidRPr="00FE22D5">
        <w:rPr>
          <w:rFonts w:ascii="Times New Roman" w:hAnsi="Times New Roman"/>
          <w:sz w:val="28"/>
          <w:szCs w:val="28"/>
        </w:rPr>
        <w:t>к</w:t>
      </w:r>
      <w:r w:rsidRPr="00FE22D5">
        <w:rPr>
          <w:rFonts w:ascii="Times New Roman" w:hAnsi="Times New Roman"/>
          <w:sz w:val="28"/>
          <w:szCs w:val="28"/>
        </w:rPr>
        <w:t>там (зданиям, помещениям), в которых предоставляется услуга, и к услугам с учетом ограничений их жизнедеятельности;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FE22D5">
        <w:rPr>
          <w:rFonts w:ascii="Times New Roman" w:hAnsi="Times New Roman"/>
          <w:sz w:val="28"/>
          <w:szCs w:val="28"/>
        </w:rPr>
        <w:t>р</w:t>
      </w:r>
      <w:r w:rsidRPr="00FE22D5">
        <w:rPr>
          <w:rFonts w:ascii="Times New Roman" w:hAnsi="Times New Roman"/>
          <w:sz w:val="28"/>
          <w:szCs w:val="28"/>
        </w:rPr>
        <w:t>мации знаками, выполненными рельефно-точечным шрифтом Брайля;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FE22D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E22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2D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E22D5">
        <w:rPr>
          <w:rFonts w:ascii="Times New Roman" w:hAnsi="Times New Roman"/>
          <w:sz w:val="28"/>
          <w:szCs w:val="28"/>
        </w:rPr>
        <w:t>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предоставляется услуга;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лучению ими услуг наравне с другими лицами.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2.13.7. Дополнительные требования к размещению и оформлению п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мещений, размещению и оформлению визуальной, текстовой и мультим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дийной информации не предъявляются.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lastRenderedPageBreak/>
        <w:t>транспортная доступность к местам предоставления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ния муниципальной услуги и ходе ее предоставления;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являются:</w:t>
      </w:r>
    </w:p>
    <w:p w:rsidR="00FE22D5" w:rsidRPr="00FE22D5" w:rsidRDefault="00FE22D5" w:rsidP="00FE22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</w:t>
      </w:r>
      <w:r w:rsidRPr="00FE22D5">
        <w:rPr>
          <w:rFonts w:ascii="Times New Roman" w:hAnsi="Times New Roman"/>
          <w:sz w:val="28"/>
          <w:szCs w:val="28"/>
        </w:rPr>
        <w:t>с</w:t>
      </w:r>
      <w:r w:rsidRPr="00FE22D5">
        <w:rPr>
          <w:rFonts w:ascii="Times New Roman" w:hAnsi="Times New Roman"/>
          <w:sz w:val="28"/>
          <w:szCs w:val="28"/>
        </w:rPr>
        <w:t>нованными жалоб на решения или действия (бездействие) администрации, ее должностных лиц, либо муниципальных служащих, принятые или осущест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ленные при предоставлении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 xml:space="preserve">страцию), а также при получении результата предоставления муниципальной услуги.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22D5">
        <w:rPr>
          <w:rFonts w:ascii="Times New Roman" w:hAnsi="Times New Roman"/>
          <w:b/>
          <w:bCs/>
          <w:sz w:val="28"/>
          <w:szCs w:val="28"/>
        </w:rPr>
        <w:t>2.15. Требования, учитывающие особенности предоставления м</w:t>
      </w:r>
      <w:r w:rsidRPr="00FE22D5">
        <w:rPr>
          <w:rFonts w:ascii="Times New Roman" w:hAnsi="Times New Roman"/>
          <w:b/>
          <w:bCs/>
          <w:sz w:val="28"/>
          <w:szCs w:val="28"/>
        </w:rPr>
        <w:t>у</w:t>
      </w:r>
      <w:r w:rsidRPr="00FE22D5">
        <w:rPr>
          <w:rFonts w:ascii="Times New Roman" w:hAnsi="Times New Roman"/>
          <w:b/>
          <w:bCs/>
          <w:sz w:val="28"/>
          <w:szCs w:val="28"/>
        </w:rPr>
        <w:t>ниципальной услуги в электронной форме и многофункциональном це</w:t>
      </w:r>
      <w:r w:rsidRPr="00FE22D5">
        <w:rPr>
          <w:rFonts w:ascii="Times New Roman" w:hAnsi="Times New Roman"/>
          <w:b/>
          <w:bCs/>
          <w:sz w:val="28"/>
          <w:szCs w:val="28"/>
        </w:rPr>
        <w:t>н</w:t>
      </w:r>
      <w:r w:rsidRPr="00FE22D5">
        <w:rPr>
          <w:rFonts w:ascii="Times New Roman" w:hAnsi="Times New Roman"/>
          <w:b/>
          <w:bCs/>
          <w:sz w:val="28"/>
          <w:szCs w:val="28"/>
        </w:rPr>
        <w:t>тре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2.15.1. Особенности предоставления муниципальной услуги в эле</w:t>
      </w:r>
      <w:r w:rsidRPr="00FE22D5">
        <w:rPr>
          <w:rFonts w:ascii="Times New Roman" w:hAnsi="Times New Roman"/>
          <w:sz w:val="28"/>
          <w:szCs w:val="28"/>
        </w:rPr>
        <w:t>к</w:t>
      </w:r>
      <w:r w:rsidRPr="00FE22D5">
        <w:rPr>
          <w:rFonts w:ascii="Times New Roman" w:hAnsi="Times New Roman"/>
          <w:sz w:val="28"/>
          <w:szCs w:val="28"/>
        </w:rPr>
        <w:t>тронной форме: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ти Интернет, в том числе на официальном сайте администрации, на Едином портале, Региональном портале;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ния муниципальной услуги в электронной форме в сети Интернет, в том чи</w:t>
      </w:r>
      <w:r w:rsidRPr="00FE22D5">
        <w:rPr>
          <w:rFonts w:ascii="Times New Roman" w:hAnsi="Times New Roman"/>
          <w:sz w:val="28"/>
          <w:szCs w:val="28"/>
        </w:rPr>
        <w:t>с</w:t>
      </w:r>
      <w:r w:rsidRPr="00FE22D5">
        <w:rPr>
          <w:rFonts w:ascii="Times New Roman" w:hAnsi="Times New Roman"/>
          <w:sz w:val="28"/>
          <w:szCs w:val="28"/>
        </w:rPr>
        <w:t>ле на официальном сайте администрации, на Едином портале, Региональном портале;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</w:t>
      </w:r>
      <w:r w:rsidRPr="00FE22D5">
        <w:rPr>
          <w:rFonts w:ascii="Times New Roman" w:hAnsi="Times New Roman"/>
          <w:sz w:val="28"/>
          <w:szCs w:val="28"/>
        </w:rPr>
        <w:t>ч</w:t>
      </w:r>
      <w:r w:rsidRPr="00FE22D5">
        <w:rPr>
          <w:rFonts w:ascii="Times New Roman" w:hAnsi="Times New Roman"/>
          <w:sz w:val="28"/>
          <w:szCs w:val="28"/>
        </w:rPr>
        <w:t>ный кабинет пользователя»;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осуществление с использованием Единого портала, Регионального по</w:t>
      </w:r>
      <w:r w:rsidRPr="00FE22D5">
        <w:rPr>
          <w:rFonts w:ascii="Times New Roman" w:hAnsi="Times New Roman"/>
          <w:sz w:val="28"/>
          <w:szCs w:val="28"/>
        </w:rPr>
        <w:t>р</w:t>
      </w:r>
      <w:r w:rsidRPr="00FE22D5">
        <w:rPr>
          <w:rFonts w:ascii="Times New Roman" w:hAnsi="Times New Roman"/>
          <w:sz w:val="28"/>
          <w:szCs w:val="28"/>
        </w:rPr>
        <w:t>тала мониторинга хода предоставления муниципальной услуги через «Ли</w:t>
      </w:r>
      <w:r w:rsidRPr="00FE22D5">
        <w:rPr>
          <w:rFonts w:ascii="Times New Roman" w:hAnsi="Times New Roman"/>
          <w:sz w:val="28"/>
          <w:szCs w:val="28"/>
        </w:rPr>
        <w:t>ч</w:t>
      </w:r>
      <w:r w:rsidRPr="00FE22D5">
        <w:rPr>
          <w:rFonts w:ascii="Times New Roman" w:hAnsi="Times New Roman"/>
          <w:sz w:val="28"/>
          <w:szCs w:val="28"/>
        </w:rPr>
        <w:t>ный кабинет пользователя»;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эле</w:t>
      </w:r>
      <w:r w:rsidRPr="00FE22D5">
        <w:rPr>
          <w:rFonts w:ascii="Times New Roman" w:hAnsi="Times New Roman"/>
          <w:sz w:val="28"/>
          <w:szCs w:val="28"/>
        </w:rPr>
        <w:t>к</w:t>
      </w:r>
      <w:r w:rsidRPr="00FE22D5">
        <w:rPr>
          <w:rFonts w:ascii="Times New Roman" w:hAnsi="Times New Roman"/>
          <w:sz w:val="28"/>
          <w:szCs w:val="28"/>
        </w:rPr>
        <w:t>тронном виде на Едином портале, Региональном портале через «Личный к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бинет пользователя», если это не запрещено федеральным законом.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2.15.2. При направлении документов, необходимых для предоставления муниципальной услуги, в форме электронных документов, с использованием сети Интернет, включая Единый портал, Региональный портал, единой с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стемы межведомственного электронного взаимодействия используется ус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ленная квалифицированная электронная подпись.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>Перечень видов электронной подписи, которые допускаются к испол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зованию при обращении за получением муниципальной услуги, оказываемой с применением усиленной квалифицированной электронной подписи, опр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деляется на основании согласованной с Федеральной службой безопасности Российской Федерации модели угроз безопасности информации в информ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ционной системе, используемой в целях приема заявлений за получением муниципальной услуги и (или) предоставления такой услуги.</w:t>
      </w:r>
      <w:proofErr w:type="gramEnd"/>
    </w:p>
    <w:p w:rsidR="00FE22D5" w:rsidRPr="00FE22D5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стративных процедур в многофункциональных центрах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 xml:space="preserve"> Описание последовательности действий при предоставлении муниципальной услуги</w:t>
      </w:r>
    </w:p>
    <w:p w:rsidR="00FE22D5" w:rsidRPr="00FE22D5" w:rsidRDefault="00FE22D5" w:rsidP="00FE22D5">
      <w:pPr>
        <w:spacing w:after="0" w:line="240" w:lineRule="auto"/>
        <w:ind w:left="1788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FE22D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рассмотрение заявления и принятие решения о предоставлении или об отказе в предоставлении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регистрация и выдача документов заявителю.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3.2</w:t>
      </w:r>
      <w:r w:rsidRPr="00FE22D5">
        <w:rPr>
          <w:rFonts w:ascii="Times New Roman" w:hAnsi="Times New Roman"/>
          <w:sz w:val="28"/>
          <w:szCs w:val="28"/>
        </w:rPr>
        <w:t xml:space="preserve">. 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 xml:space="preserve">Описание последовательности административных действий при приеме и регистрации заявления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Заявители, которые </w:t>
      </w:r>
      <w:proofErr w:type="gramStart"/>
      <w:r w:rsidRPr="00FE22D5">
        <w:rPr>
          <w:rFonts w:ascii="Times New Roman" w:hAnsi="Times New Roman"/>
          <w:sz w:val="28"/>
          <w:szCs w:val="28"/>
          <w:lang w:eastAsia="ru-RU"/>
        </w:rPr>
        <w:t>заинтересованы в предоставлении муниципальной услуги подают</w:t>
      </w:r>
      <w:proofErr w:type="gramEnd"/>
      <w:r w:rsidRPr="00FE22D5">
        <w:rPr>
          <w:rFonts w:ascii="Times New Roman" w:hAnsi="Times New Roman"/>
          <w:sz w:val="28"/>
          <w:szCs w:val="28"/>
          <w:lang w:eastAsia="ru-RU"/>
        </w:rPr>
        <w:t xml:space="preserve"> (направляют) заявление, непосредственно в администрацию либо через многофункциональный центр (при его наличии).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ступление в администрацию заявления.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регистрирует в установленном порядке поступившее заявление;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lastRenderedPageBreak/>
        <w:t>устанавливает наличие оснований указанных в подразделе 2.7 раздела 2 настоящего Административного регламента и, при наличии указанных осн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ваний, оформляет уведомление об отказе в приеме документов для пред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ной услуги.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</w:t>
      </w:r>
      <w:r w:rsidRPr="00FE22D5">
        <w:rPr>
          <w:rFonts w:ascii="Times New Roman" w:hAnsi="Times New Roman"/>
          <w:sz w:val="28"/>
          <w:szCs w:val="28"/>
        </w:rPr>
        <w:t>у</w:t>
      </w:r>
      <w:r w:rsidRPr="00FE22D5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1 р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бочего дня</w:t>
      </w:r>
      <w:r w:rsidRPr="00FE22D5">
        <w:rPr>
          <w:rFonts w:ascii="Times New Roman" w:hAnsi="Times New Roman"/>
          <w:i/>
          <w:sz w:val="28"/>
          <w:szCs w:val="28"/>
        </w:rPr>
        <w:t>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sz w:val="28"/>
          <w:szCs w:val="28"/>
          <w:lang w:eastAsia="ru-RU"/>
        </w:rPr>
        <w:t>3.3. Описание последовательности административных действий</w:t>
      </w:r>
    </w:p>
    <w:p w:rsidR="00FE22D5" w:rsidRPr="00FE22D5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sz w:val="28"/>
          <w:szCs w:val="28"/>
          <w:lang w:eastAsia="ru-RU"/>
        </w:rPr>
        <w:t>при направлении межведомственных запросов</w:t>
      </w:r>
    </w:p>
    <w:p w:rsidR="00FE22D5" w:rsidRPr="00FE22D5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</w:t>
      </w:r>
      <w:r w:rsidRPr="00FE22D5">
        <w:rPr>
          <w:rFonts w:ascii="Times New Roman" w:hAnsi="Times New Roman"/>
          <w:sz w:val="28"/>
          <w:szCs w:val="28"/>
        </w:rPr>
        <w:t>п</w:t>
      </w:r>
      <w:r w:rsidRPr="00FE22D5">
        <w:rPr>
          <w:rFonts w:ascii="Times New Roman" w:hAnsi="Times New Roman"/>
          <w:sz w:val="28"/>
          <w:szCs w:val="28"/>
        </w:rPr>
        <w:t>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</w:t>
      </w:r>
      <w:r w:rsidRPr="00FE22D5">
        <w:rPr>
          <w:rFonts w:ascii="Times New Roman" w:hAnsi="Times New Roman"/>
          <w:sz w:val="28"/>
          <w:szCs w:val="28"/>
        </w:rPr>
        <w:t>й</w:t>
      </w:r>
      <w:r w:rsidRPr="00FE22D5">
        <w:rPr>
          <w:rFonts w:ascii="Times New Roman" w:hAnsi="Times New Roman"/>
          <w:sz w:val="28"/>
          <w:szCs w:val="28"/>
        </w:rPr>
        <w:t>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</w:t>
      </w:r>
      <w:r w:rsidRPr="00FE22D5">
        <w:rPr>
          <w:rFonts w:ascii="Times New Roman" w:hAnsi="Times New Roman"/>
          <w:sz w:val="28"/>
          <w:szCs w:val="28"/>
        </w:rPr>
        <w:t>д</w:t>
      </w:r>
      <w:r w:rsidRPr="00FE22D5">
        <w:rPr>
          <w:rFonts w:ascii="Times New Roman" w:hAnsi="Times New Roman"/>
          <w:sz w:val="28"/>
          <w:szCs w:val="28"/>
        </w:rPr>
        <w:t>ставлены заявителем по собственной инициативе.</w:t>
      </w:r>
      <w:proofErr w:type="gramEnd"/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жет превышать 3 дней с момента поступления зарегистрированного заявл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ния.</w:t>
      </w: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b/>
          <w:sz w:val="28"/>
          <w:szCs w:val="28"/>
        </w:rPr>
        <w:t xml:space="preserve">Описание последовательности административных действий при  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рассмотрении заявления  и принятии решения о пред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FE22D5">
        <w:rPr>
          <w:rFonts w:ascii="Times New Roman" w:hAnsi="Times New Roman"/>
          <w:b/>
          <w:sz w:val="28"/>
          <w:szCs w:val="28"/>
          <w:lang w:eastAsia="ru-RU"/>
        </w:rPr>
        <w:t>ставлении или об отказе в предоставлении муниципальной услуги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Поступившее и зарегистрированное в установленном порядке з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явление рассматривает специалист, ответственный за предоставление мун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ципальной услуги.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lastRenderedPageBreak/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подразделе 2.8 раздела 2 настоящего Административного регламента: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при наличии таких оснований принимает решение об отказе в предвар</w:t>
      </w:r>
      <w:r w:rsidRPr="00FE22D5">
        <w:rPr>
          <w:rFonts w:ascii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hAnsi="Times New Roman"/>
          <w:sz w:val="28"/>
          <w:szCs w:val="28"/>
          <w:lang w:eastAsia="ru-RU"/>
        </w:rPr>
        <w:t>тельном согласовании предоставления земельного участка, расположенного на территории муниципального образования, которое выдается (направляе</w:t>
      </w:r>
      <w:r w:rsidRPr="00FE22D5">
        <w:rPr>
          <w:rFonts w:ascii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hAnsi="Times New Roman"/>
          <w:sz w:val="28"/>
          <w:szCs w:val="28"/>
          <w:lang w:eastAsia="ru-RU"/>
        </w:rPr>
        <w:t>ся) заявителю.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решения об отказе в </w:t>
      </w:r>
      <w:r w:rsidRPr="00FE22D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участка, расположенного на территории муниц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пального образования</w:t>
      </w:r>
      <w:r w:rsidRPr="00FE22D5">
        <w:rPr>
          <w:rFonts w:ascii="Times New Roman" w:hAnsi="Times New Roman"/>
          <w:sz w:val="28"/>
          <w:szCs w:val="28"/>
          <w:lang w:eastAsia="ru-RU"/>
        </w:rPr>
        <w:t>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3 дней.</w:t>
      </w:r>
    </w:p>
    <w:p w:rsidR="00FE22D5" w:rsidRPr="00FE22D5" w:rsidRDefault="00FE22D5" w:rsidP="00FE22D5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регламента. 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</w:t>
      </w:r>
      <w:r w:rsidRPr="00FE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2D5">
        <w:rPr>
          <w:rFonts w:ascii="Times New Roman" w:hAnsi="Times New Roman"/>
          <w:sz w:val="28"/>
          <w:szCs w:val="28"/>
        </w:rPr>
        <w:t>готовит проект постановления о предварительном согласовании предоста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ления земельного участка, расположенного на территории муниципального образования в 3 экземплярах.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ект постановления о предварительном согласовании предоставления земел</w:t>
      </w:r>
      <w:r w:rsidRPr="00FE22D5">
        <w:rPr>
          <w:rFonts w:ascii="Times New Roman" w:hAnsi="Times New Roman"/>
          <w:sz w:val="28"/>
          <w:szCs w:val="28"/>
        </w:rPr>
        <w:t>ь</w:t>
      </w:r>
      <w:r w:rsidRPr="00FE22D5">
        <w:rPr>
          <w:rFonts w:ascii="Times New Roman" w:hAnsi="Times New Roman"/>
          <w:sz w:val="28"/>
          <w:szCs w:val="28"/>
        </w:rPr>
        <w:t>ного участка, расположенного на территории муниципального образования</w:t>
      </w:r>
      <w:r w:rsidRPr="00FE22D5">
        <w:rPr>
          <w:rFonts w:ascii="Times New Roman" w:hAnsi="Times New Roman"/>
          <w:sz w:val="28"/>
        </w:rPr>
        <w:t>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составляет 30 дней со дня получения заявления.</w:t>
      </w: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направлении (выдаче) документов заявителю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направление заявителю (ям) копии постановления о предварительном согл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совании предоставления земельного участка, расположенного на территории муниципального образования.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действий не может превышать двух 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бочих дней</w:t>
      </w:r>
      <w:r w:rsidRPr="00FE22D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 случае обнаружения опечаток или ошибок в выданном заявителю п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становлении о предварительном согласовании предоставления земельного участка, расположенного на территории муниципального образования ук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занное постановление возвращается заявителем в администрацию, а специ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лист, ответственный за предоставление муниципальной услуги, готовит н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вое постановление и выдает его заявителю в течение трех рабочих дней.</w:t>
      </w:r>
    </w:p>
    <w:p w:rsidR="00FE22D5" w:rsidRPr="00FE22D5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lastRenderedPageBreak/>
        <w:t>3.6. Особенности выполнения административных процедур в эле</w:t>
      </w:r>
      <w:r w:rsidRPr="00FE22D5">
        <w:rPr>
          <w:rFonts w:ascii="Times New Roman" w:hAnsi="Times New Roman"/>
          <w:b/>
          <w:sz w:val="28"/>
          <w:szCs w:val="28"/>
        </w:rPr>
        <w:t>к</w:t>
      </w:r>
      <w:r w:rsidRPr="00FE22D5">
        <w:rPr>
          <w:rFonts w:ascii="Times New Roman" w:hAnsi="Times New Roman"/>
          <w:b/>
          <w:sz w:val="28"/>
          <w:szCs w:val="28"/>
        </w:rPr>
        <w:t>тронной форме</w:t>
      </w:r>
    </w:p>
    <w:p w:rsidR="00FE22D5" w:rsidRPr="00FE22D5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</w:t>
      </w:r>
      <w:r w:rsidRPr="00FE22D5">
        <w:rPr>
          <w:rFonts w:ascii="Times New Roman" w:hAnsi="Times New Roman"/>
          <w:sz w:val="28"/>
          <w:szCs w:val="28"/>
        </w:rPr>
        <w:t>т</w:t>
      </w:r>
      <w:r w:rsidRPr="00FE22D5">
        <w:rPr>
          <w:rFonts w:ascii="Times New Roman" w:hAnsi="Times New Roman"/>
          <w:sz w:val="28"/>
          <w:szCs w:val="28"/>
        </w:rPr>
        <w:t>ствии с законодательством Российской Федерации, при этом документ, уд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стоверяющий личность, не требуется.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</w:t>
      </w:r>
      <w:r w:rsidRPr="00FE22D5">
        <w:rPr>
          <w:rFonts w:ascii="Times New Roman" w:hAnsi="Times New Roman"/>
          <w:sz w:val="28"/>
          <w:szCs w:val="28"/>
        </w:rPr>
        <w:t>к</w:t>
      </w:r>
      <w:r w:rsidRPr="00FE22D5">
        <w:rPr>
          <w:rFonts w:ascii="Times New Roman" w:hAnsi="Times New Roman"/>
          <w:sz w:val="28"/>
          <w:szCs w:val="28"/>
        </w:rPr>
        <w:t>тронной форме является поступление в систему электронного документооб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рота запроса на предоставление муниципальной услуги с Единого портала либо с Регионального портала.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Статус запроса и информация о результате предоставления муниц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пальной услуги отражаются в «Личном кабинете пользователя» на Едином портале либо на Региональном портале.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в многофункциональном центре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/>
          <w:b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Муниципальная услуга в многофункциональном центре не предоста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ляется.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</w:rPr>
        <w:t xml:space="preserve">4. </w:t>
      </w:r>
      <w:r w:rsidRPr="00FE22D5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</w:t>
      </w:r>
      <w:proofErr w:type="gramStart"/>
      <w:r w:rsidRPr="00FE22D5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E22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исполнением административного регламе</w:t>
      </w:r>
      <w:r w:rsidRPr="00FE22D5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FE22D5">
        <w:rPr>
          <w:rFonts w:ascii="Times New Roman" w:hAnsi="Times New Roman"/>
          <w:b/>
          <w:bCs/>
          <w:color w:val="000000"/>
          <w:sz w:val="28"/>
          <w:szCs w:val="28"/>
        </w:rPr>
        <w:t>та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FE22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22D5">
        <w:rPr>
          <w:rFonts w:ascii="Times New Roman" w:hAnsi="Times New Roman"/>
          <w:sz w:val="28"/>
          <w:szCs w:val="28"/>
        </w:rPr>
        <w:t xml:space="preserve"> исполнением положений настоящего Администрати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 xml:space="preserve">ного регламента осуществляется главой </w:t>
      </w:r>
      <w:proofErr w:type="spellStart"/>
      <w:r w:rsidRPr="00FE22D5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FE22D5">
        <w:rPr>
          <w:rFonts w:ascii="Times New Roman" w:hAnsi="Times New Roman"/>
          <w:sz w:val="28"/>
          <w:szCs w:val="28"/>
        </w:rPr>
        <w:t xml:space="preserve"> района Кировской обл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сти или уполномоченными им должностными лицами.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Перечень уполномоченных должностных лиц, осуществляющих ко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троль, и периодичность осуществления контроля устанавливается распор</w:t>
      </w:r>
      <w:r w:rsidRPr="00FE22D5">
        <w:rPr>
          <w:rFonts w:ascii="Times New Roman" w:hAnsi="Times New Roman"/>
          <w:sz w:val="28"/>
          <w:szCs w:val="28"/>
        </w:rPr>
        <w:t>я</w:t>
      </w:r>
      <w:r w:rsidRPr="00FE22D5">
        <w:rPr>
          <w:rFonts w:ascii="Times New Roman" w:hAnsi="Times New Roman"/>
          <w:sz w:val="28"/>
          <w:szCs w:val="28"/>
        </w:rPr>
        <w:t>жением администрации.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E22D5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FE22D5">
        <w:rPr>
          <w:rFonts w:ascii="Times New Roman" w:hAnsi="Times New Roman"/>
          <w:sz w:val="28"/>
          <w:szCs w:val="28"/>
        </w:rPr>
        <w:t xml:space="preserve"> района Кировской области, а также уполномоченное им должностное лицо, осуществляя контроль, вправе: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FE22D5">
        <w:rPr>
          <w:rFonts w:ascii="Times New Roman" w:hAnsi="Times New Roman"/>
          <w:sz w:val="28"/>
          <w:szCs w:val="28"/>
        </w:rPr>
        <w:t>н</w:t>
      </w:r>
      <w:r w:rsidRPr="00FE22D5">
        <w:rPr>
          <w:rFonts w:ascii="Times New Roman" w:hAnsi="Times New Roman"/>
          <w:sz w:val="28"/>
          <w:szCs w:val="28"/>
        </w:rPr>
        <w:t>ные предписания, обязательные для исполнения;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</w:t>
      </w:r>
      <w:r w:rsidRPr="00FE22D5">
        <w:rPr>
          <w:rFonts w:ascii="Times New Roman" w:hAnsi="Times New Roman"/>
          <w:sz w:val="28"/>
          <w:szCs w:val="28"/>
        </w:rPr>
        <w:t>о</w:t>
      </w:r>
      <w:r w:rsidRPr="00FE22D5">
        <w:rPr>
          <w:rFonts w:ascii="Times New Roman" w:hAnsi="Times New Roman"/>
          <w:sz w:val="28"/>
          <w:szCs w:val="28"/>
        </w:rPr>
        <w:t>го наблюдения за предоставлением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цию, связанные с осуществлением муниципальной услуги, на основании письменных и устных заявлений физических и юридических лиц, вышесто</w:t>
      </w:r>
      <w:r w:rsidRPr="00FE22D5">
        <w:rPr>
          <w:rFonts w:ascii="Times New Roman" w:hAnsi="Times New Roman"/>
          <w:sz w:val="28"/>
          <w:szCs w:val="28"/>
        </w:rPr>
        <w:t>я</w:t>
      </w:r>
      <w:r w:rsidRPr="00FE22D5">
        <w:rPr>
          <w:rFonts w:ascii="Times New Roman" w:hAnsi="Times New Roman"/>
          <w:sz w:val="28"/>
          <w:szCs w:val="28"/>
        </w:rPr>
        <w:lastRenderedPageBreak/>
        <w:t>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Советского района Киро</w:t>
      </w:r>
      <w:r w:rsidRPr="00FE22D5">
        <w:rPr>
          <w:rFonts w:ascii="Times New Roman" w:hAnsi="Times New Roman"/>
          <w:sz w:val="28"/>
          <w:szCs w:val="28"/>
        </w:rPr>
        <w:t>в</w:t>
      </w:r>
      <w:r w:rsidRPr="00FE22D5">
        <w:rPr>
          <w:rFonts w:ascii="Times New Roman" w:hAnsi="Times New Roman"/>
          <w:sz w:val="28"/>
          <w:szCs w:val="28"/>
        </w:rPr>
        <w:t>ской области, а также уполномоченными им должностными лицами в соо</w:t>
      </w:r>
      <w:r w:rsidRPr="00FE22D5">
        <w:rPr>
          <w:rFonts w:ascii="Times New Roman" w:hAnsi="Times New Roman"/>
          <w:sz w:val="28"/>
          <w:szCs w:val="28"/>
        </w:rPr>
        <w:t>т</w:t>
      </w:r>
      <w:r w:rsidRPr="00FE22D5">
        <w:rPr>
          <w:rFonts w:ascii="Times New Roman" w:hAnsi="Times New Roman"/>
          <w:sz w:val="28"/>
          <w:szCs w:val="28"/>
        </w:rPr>
        <w:t>ветствии с распоряжением администрации, но не реже 1 раза в год</w:t>
      </w:r>
      <w:r w:rsidRPr="00FE22D5">
        <w:rPr>
          <w:rFonts w:ascii="Times New Roman" w:hAnsi="Times New Roman"/>
          <w:i/>
          <w:sz w:val="28"/>
          <w:szCs w:val="28"/>
        </w:rPr>
        <w:t>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4.2. Ответственность специалистов закрепляется в их должностных р</w:t>
      </w:r>
      <w:r w:rsidRPr="00FE22D5">
        <w:rPr>
          <w:rFonts w:ascii="Times New Roman" w:hAnsi="Times New Roman"/>
          <w:sz w:val="28"/>
          <w:szCs w:val="28"/>
        </w:rPr>
        <w:t>е</w:t>
      </w:r>
      <w:r w:rsidRPr="00FE22D5">
        <w:rPr>
          <w:rFonts w:ascii="Times New Roman" w:hAnsi="Times New Roman"/>
          <w:sz w:val="28"/>
          <w:szCs w:val="28"/>
        </w:rPr>
        <w:t>гламентах (инструкциях).</w:t>
      </w:r>
    </w:p>
    <w:p w:rsidR="00244C96" w:rsidRDefault="00244C96" w:rsidP="00FE22D5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FE22D5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FE22D5">
        <w:rPr>
          <w:rFonts w:ascii="Times New Roman" w:hAnsi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</w:t>
      </w:r>
      <w:r w:rsidRPr="00FE22D5">
        <w:rPr>
          <w:rFonts w:ascii="Times New Roman" w:hAnsi="Times New Roman"/>
          <w:b/>
          <w:sz w:val="28"/>
          <w:szCs w:val="28"/>
        </w:rPr>
        <w:t>и</w:t>
      </w:r>
      <w:r w:rsidRPr="00FE22D5">
        <w:rPr>
          <w:rFonts w:ascii="Times New Roman" w:hAnsi="Times New Roman"/>
          <w:b/>
          <w:sz w:val="28"/>
          <w:szCs w:val="28"/>
        </w:rPr>
        <w:t>пальную услугу, должностного лица органа, предоставляющего муниципальную услугу, многофункционального центра, орг</w:t>
      </w:r>
      <w:r w:rsidRPr="00FE22D5">
        <w:rPr>
          <w:rFonts w:ascii="Times New Roman" w:hAnsi="Times New Roman"/>
          <w:b/>
          <w:sz w:val="28"/>
          <w:szCs w:val="28"/>
        </w:rPr>
        <w:t>а</w:t>
      </w:r>
      <w:r w:rsidRPr="00FE22D5">
        <w:rPr>
          <w:rFonts w:ascii="Times New Roman" w:hAnsi="Times New Roman"/>
          <w:b/>
          <w:sz w:val="28"/>
          <w:szCs w:val="28"/>
        </w:rPr>
        <w:t>низаций, указанных в части 1.1 статьи 16 Федерального закона от 27.07.2010 № 210-ФЗ «Об организации предоставления гос</w:t>
      </w:r>
      <w:r w:rsidRPr="00FE22D5">
        <w:rPr>
          <w:rFonts w:ascii="Times New Roman" w:hAnsi="Times New Roman"/>
          <w:b/>
          <w:sz w:val="28"/>
          <w:szCs w:val="28"/>
        </w:rPr>
        <w:t>у</w:t>
      </w:r>
      <w:r w:rsidRPr="00FE22D5">
        <w:rPr>
          <w:rFonts w:ascii="Times New Roman" w:hAnsi="Times New Roman"/>
          <w:b/>
          <w:sz w:val="28"/>
          <w:szCs w:val="28"/>
        </w:rPr>
        <w:t>дарственных и муниципальных услуг», а также их должнос</w:t>
      </w:r>
      <w:r w:rsidRPr="00FE22D5">
        <w:rPr>
          <w:rFonts w:ascii="Times New Roman" w:hAnsi="Times New Roman"/>
          <w:b/>
          <w:sz w:val="28"/>
          <w:szCs w:val="28"/>
        </w:rPr>
        <w:t>т</w:t>
      </w:r>
      <w:r w:rsidRPr="00FE22D5">
        <w:rPr>
          <w:rFonts w:ascii="Times New Roman" w:hAnsi="Times New Roman"/>
          <w:b/>
          <w:sz w:val="28"/>
          <w:szCs w:val="28"/>
        </w:rPr>
        <w:t>ных лиц, муниципальных служащих, работников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D5">
        <w:rPr>
          <w:rFonts w:ascii="Times New Roman" w:hAnsi="Times New Roman"/>
          <w:sz w:val="28"/>
          <w:szCs w:val="28"/>
        </w:rPr>
        <w:t>Информация, касающаяся досудебного (внесудебного) порядка обж</w:t>
      </w:r>
      <w:r w:rsidRPr="00FE22D5">
        <w:rPr>
          <w:rFonts w:ascii="Times New Roman" w:hAnsi="Times New Roman"/>
          <w:sz w:val="28"/>
          <w:szCs w:val="28"/>
        </w:rPr>
        <w:t>а</w:t>
      </w:r>
      <w:r w:rsidRPr="00FE22D5">
        <w:rPr>
          <w:rFonts w:ascii="Times New Roman" w:hAnsi="Times New Roman"/>
          <w:sz w:val="28"/>
          <w:szCs w:val="28"/>
        </w:rPr>
        <w:t>лования решений и действий (бездействия) органа, оказывающего муниц</w:t>
      </w:r>
      <w:r w:rsidRPr="00FE22D5">
        <w:rPr>
          <w:rFonts w:ascii="Times New Roman" w:hAnsi="Times New Roman"/>
          <w:sz w:val="28"/>
          <w:szCs w:val="28"/>
        </w:rPr>
        <w:t>и</w:t>
      </w:r>
      <w:r w:rsidRPr="00FE22D5">
        <w:rPr>
          <w:rFonts w:ascii="Times New Roman" w:hAnsi="Times New Roman"/>
          <w:sz w:val="28"/>
          <w:szCs w:val="28"/>
        </w:rPr>
        <w:t>пальную услугу, многофункционального центра, организаций, предоставл</w:t>
      </w:r>
      <w:r w:rsidRPr="00FE22D5">
        <w:rPr>
          <w:rFonts w:ascii="Times New Roman" w:hAnsi="Times New Roman"/>
          <w:sz w:val="28"/>
          <w:szCs w:val="28"/>
        </w:rPr>
        <w:t>я</w:t>
      </w:r>
      <w:r w:rsidRPr="00FE22D5">
        <w:rPr>
          <w:rFonts w:ascii="Times New Roman" w:hAnsi="Times New Roman"/>
          <w:sz w:val="28"/>
          <w:szCs w:val="28"/>
        </w:rPr>
        <w:t>ющих муниципальную услугу, их должностных лиц, размещена: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sz w:val="28"/>
          <w:szCs w:val="28"/>
        </w:rPr>
        <w:t xml:space="preserve">на </w:t>
      </w: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 сайте органа, предоставляющего муниципальную услугу, в информационно-телекоммуникационной сети «Интернет»;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Федеральном реестре;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4C96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Решения и действия (бездействие) органа, предоставляющего муниц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пальную услугу, должностного лица органа, предоставляющего муниципал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ную услугу, </w:t>
      </w:r>
      <w:r w:rsidRPr="00FE22D5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</w:t>
      </w:r>
      <w:r w:rsidRPr="00FE22D5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Pr="00FE2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ностных лиц, муниципальных служащих, работников 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могут быть обжалов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ны в досудебном порядке.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5.2. Предмет жалобы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5.2.1. Заявитель может обратиться с жалобой, в том числе в следующих случаях: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регистрации запроса заявителя о предоставлении м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срока предоставления муниципальной услуги.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требование представления заявителем документов, не предусмотре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ных нормативными правовыми актами Российской Федерации для 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 многофункционального центра возможно в случае, если на многофункциональный центр, решения и действия (безде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ствие) которого обжалуются, возложена функция по предоставлению соо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ветствующей муниципальной услуги в полном объеме, в порядке, опред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отказ органа, предоставляющего государственную услугу, его дол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ствие) которого обжалуются, возложена функция по предоставлению соо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ветствующей муниципальной услуги в полном объеме, в порядке, опред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предоставления муниципальной услуги, если основ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ния приостановления не предусмотрены федеральными законами и прин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законами и иными нормативными правовыми актами субъектов Российской Федерации. 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ставляющий муниципальную услугу, многофункциональный центр либо в соответствующий орган государственной власти публично-правового обр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зования, являющийся учредителем многофункционального центра (далее – учредитель многофункционального центра), а также в организации, 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смотренные частью 1.1 статьи 16 Федерального закона № 210-ФЗ.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5.4. Порядок подачи и рассмотрения жалобы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5.4.1. Жалобы на решения и действия (бездействие) руководителя, пр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нятые руководителем органа, предоставляющего муниципальную услугу, п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даются в вышестоящий орган (при его наличии) либо, в случае его отсу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ствия, рассматриваются непосредственно руководителем органа, предоста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ляющего муниципальную услугу.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онального центра подаются руководителю этого многофункционального це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тра.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ному лицу, уполномоченному нормативным правовым актом субъекта Ро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Жалобы на решения и действия (бездействие) работников организаций, предусмотренных частью 1.1 статьи 16 Федерального закона № 210-ФЗ, п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даются руководителям этих организаций.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5.4.2.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ляющего муниципальную услугу, должностного лица органа, предоставля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щего муниципальную услугу, муниципального служащего, руководителя 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гана, предоставляющего муниципальную услугу, может быть направлена по почте, через многофункциональный центр, с использованием сети «Инте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нет», официального сайта органа, предоставляющего муниципальную услугу, в сети «Интернет», Единого портала</w:t>
      </w:r>
      <w:r w:rsidRPr="00FE22D5">
        <w:rPr>
          <w:rFonts w:ascii="Times New Roman" w:eastAsia="Times New Roman" w:hAnsi="Times New Roman"/>
          <w:sz w:val="28"/>
          <w:lang w:eastAsia="ru-RU"/>
        </w:rPr>
        <w:t xml:space="preserve"> государственных и муниципальных услуг (функций)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, Портала Кировской области, а также может быть подана при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личном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приёме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организаций, предусмо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ренных частью 1.1 статьи 16 Федерального закона № 210-ФЗ, а также их 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ботников может быть направлена по почте, с использованием информацио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но-телекоммуникационной сети "Интернет", официальных сайтов этих орг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низаций, Единого портала предоставления государственных и муниципал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5.4.3. Жалоба должна содержать: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шения и действия (бездействие) которых обжалуются;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го, многофункционального центра, работника многофункционального це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тра, организаций, предусмотренных частью 1.1 статьи 16 Федерального зак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 № 210-ФЗ, их работников;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решением, де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гофункционального центра, организаций, предусмотренных частью 1.1 ст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явителя, либо их копии.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пальной услуги (в месте, где заявитель подавал заявление на получение м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ществление действий от имени заявителя. В качестве документов, подтве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ждающих полномочия на осуществление действий от имени заявителя, могут быть представлены: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ции доверенность (для физических лиц);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ции доверенность, заверенная печатью заявителя и подписанная руководит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лем заявителя или уполномоченным этим руководителем лицом (для юрид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ческих лиц);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нии физического лица на должность, в соответствии с которым такое физ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ческое лицо обладает правом действовать от имени заявителя без доверенн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 могут быть пре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ставлены в форме электронных документов, подписанных электронной по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писью, вид которой предусмотрен законодательством Российской Федер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при этом документ, удостоверяющий личность заявителя, не требуется.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жалоба может быть подана заявителем посре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ством: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официального сайта органа, предоставляющего муниципальную усл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гу, многофункционального центра, привлекаемой организации, учредителя многофункционального центра в сети «Интернет»;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Единого портала</w:t>
      </w:r>
      <w:r w:rsidRPr="00FE22D5">
        <w:rPr>
          <w:rFonts w:ascii="Times New Roman" w:eastAsia="Times New Roman" w:hAnsi="Times New Roman"/>
          <w:sz w:val="28"/>
          <w:lang w:eastAsia="ru-RU"/>
        </w:rPr>
        <w:t xml:space="preserve"> государственных и муниципальных услуг (фун</w:t>
      </w:r>
      <w:r w:rsidRPr="00FE22D5">
        <w:rPr>
          <w:rFonts w:ascii="Times New Roman" w:eastAsia="Times New Roman" w:hAnsi="Times New Roman"/>
          <w:sz w:val="28"/>
          <w:lang w:eastAsia="ru-RU"/>
        </w:rPr>
        <w:t>к</w:t>
      </w:r>
      <w:r w:rsidRPr="00FE22D5">
        <w:rPr>
          <w:rFonts w:ascii="Times New Roman" w:eastAsia="Times New Roman" w:hAnsi="Times New Roman"/>
          <w:sz w:val="28"/>
          <w:lang w:eastAsia="ru-RU"/>
        </w:rPr>
        <w:t>ций</w:t>
      </w:r>
      <w:proofErr w:type="gramStart"/>
      <w:r w:rsidRPr="00FE22D5">
        <w:rPr>
          <w:rFonts w:ascii="Times New Roman" w:eastAsia="Times New Roman" w:hAnsi="Times New Roman"/>
          <w:sz w:val="28"/>
          <w:lang w:eastAsia="ru-RU"/>
        </w:rPr>
        <w:t>)(</w:t>
      </w:r>
      <w:proofErr w:type="gramEnd"/>
      <w:r w:rsidRPr="00FE22D5">
        <w:rPr>
          <w:rFonts w:ascii="Times New Roman" w:eastAsia="Times New Roman" w:hAnsi="Times New Roman"/>
          <w:sz w:val="28"/>
          <w:lang w:eastAsia="ru-RU"/>
        </w:rPr>
        <w:t>за исключением жалоб на решения и действия (бездействие) привлек</w:t>
      </w:r>
      <w:r w:rsidRPr="00FE22D5">
        <w:rPr>
          <w:rFonts w:ascii="Times New Roman" w:eastAsia="Times New Roman" w:hAnsi="Times New Roman"/>
          <w:sz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lang w:eastAsia="ru-RU"/>
        </w:rPr>
        <w:t>емых организаций, многофункциональных центров и их должностных лиц и работников);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чением жалоб на решения и действия (бездействие) привлекаемых организ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ций, многофункциональных центров и их должностных лиц и работников);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Портала Кировской области.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5.4.7. В органе, предоставляющем муниципальную услугу, определ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та.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ренного Кодексом Российской Федерации об административных правонар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шениях, или признаков состава преступления лицо, уполномоченное на ра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смотрение жалоб, незамедлительно направляет соответствующие материалы в органы прокуратуры.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5.4.9. Заявитель вправе ознакомится с документами и материалами, 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обходимыми для обоснования и рассмотрения жалобы, если это не затрагивает права, свободы и законные интересы других лиц и если в ук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FE2E93" w:rsidRDefault="00FE2E93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5.5. Сроки рассмотрения жалобы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у заяв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теля либо в исправлении допущенных опечаток и ошибок или в случае обж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лования нарушения установленного срока таких исправлений - в течение п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ти рабочих дней со дня ее регистрации.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5.6. Результат рассмотрения жалобы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нежных средств, взимание которых не предусмотрено нормативными прав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выми актами Российской Федерации, нормативными правовыми актами К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ровской области, муниципальными правовыми актами, а также в иных фо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мах;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зультатах рассмотрения жалобы.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мн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гофункционального центра, привлекаемой организации, учредителя мн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ном лице, муниципальном служащем, либо работника, решение или действие (бездействие) которого обжалуется;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принятое по жалобе решение;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признана обоснованной, – сроки устранения в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явленных нарушений, в том числе срок предоставления результата муниц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пальной услуги;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низации.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 желанию заявителя ответ по результатам рассмотрения жалобы м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жет быть представлен не позднее дня, следующего за днем принятия реш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номоченного на рассмотрение жалобы органа, предоставляющего муниц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пальную услугу, многофункционального центра, учредителя многофункци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нального центра и (или) уполномоченной на рассмотрение жалобы привлек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емой организации, уполномоченного на рассмотрение жалобы работника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привлекаемой организации, вид которой установлен законодательством Ро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Федерации.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5.6.5. Уполномоченный на рассмотрение жалобы орган, предоставл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ющий муниципальную услугу, многофункциональный центр, привлекаемая организация, учредитель многофункционального центра, отказывают в уд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влетворении жалобы в следующих случаях: 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рядке, установленном законодательством Российской Федерации;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наличие решения по жалобе, принятого ранее в соответствии с де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ствующим законодательством в отношении того же заявителя и по тому же предмету жалобы.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5.6.6. Уполномоченный на рассмотрение жалобы орган, предоставл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ющий муниципальную услугу, многофункциональный центр, привлекаемая организация, учредитель многофункционального центра вправе оставить ж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лобу без ответа в следующих случаях: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5.6.7. Уполномоченный на рассмотрение жалобы орган, предоставл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ющий муниципальную услугу, многофункциональный центр, привлекаемая организация, учредитель многофункционального центра сообщают заявит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лю об оставлении жалобы без ответа в течение 3 рабочих дней со дня рег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страции жалобы.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5.7. Порядок информирования заявителя о результатах рассмотр</w:t>
      </w: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ния жалобы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FE22D5" w:rsidRPr="00FE22D5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обжаловать принятое по жалобе решение вышесто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щему органу (при его наличии) или в судебном порядке в</w:t>
      </w:r>
      <w:r w:rsidRPr="00FE22D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з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 Российской Федерации.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Информация о досудебном (внесудебном) порядке обжалования реш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 органа, предоставляющего муниципальную услугу, должностного лица органа, предоставляющего муниципальную усл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гу, многофункционального центра, организаций, указанных в части 1.1 ст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тьи 16 Федерального закона от 27.07.2010 №</w:t>
      </w:r>
      <w:r w:rsidRPr="00FE22D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noBreakHyphen/>
        <w:t>ФЗ «Об организации пред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государственных и</w:t>
      </w:r>
      <w:r w:rsidRPr="00FE22D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услуг», а также их должнос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proofErr w:type="gram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ровской области.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нео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ходимых для обоснования и рассмотрения жалобы.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Информацию о порядке подачи и рассмотрения жалобы можно пол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чить: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E22D5">
        <w:rPr>
          <w:rFonts w:ascii="Times New Roman" w:eastAsia="Times New Roman" w:hAnsi="Times New Roman"/>
          <w:sz w:val="28"/>
          <w:lang w:eastAsia="ru-RU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E22D5">
        <w:rPr>
          <w:rFonts w:ascii="Times New Roman" w:eastAsia="Times New Roman" w:hAnsi="Times New Roman"/>
          <w:sz w:val="28"/>
          <w:lang w:eastAsia="ru-RU"/>
        </w:rPr>
        <w:t>на Едином портале государственных и муниципальных услуг (фун</w:t>
      </w:r>
      <w:r w:rsidRPr="00FE22D5">
        <w:rPr>
          <w:rFonts w:ascii="Times New Roman" w:eastAsia="Times New Roman" w:hAnsi="Times New Roman"/>
          <w:sz w:val="28"/>
          <w:lang w:eastAsia="ru-RU"/>
        </w:rPr>
        <w:t>к</w:t>
      </w:r>
      <w:r w:rsidRPr="00FE22D5">
        <w:rPr>
          <w:rFonts w:ascii="Times New Roman" w:eastAsia="Times New Roman" w:hAnsi="Times New Roman"/>
          <w:sz w:val="28"/>
          <w:lang w:eastAsia="ru-RU"/>
        </w:rPr>
        <w:t>ций);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E22D5">
        <w:rPr>
          <w:rFonts w:ascii="Times New Roman" w:eastAsia="Times New Roman" w:hAnsi="Times New Roman"/>
          <w:sz w:val="28"/>
          <w:lang w:eastAsia="ru-RU"/>
        </w:rPr>
        <w:t>на Портале Кировской области;</w:t>
      </w:r>
    </w:p>
    <w:p w:rsidR="00FE22D5" w:rsidRPr="00FE22D5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E22D5">
        <w:rPr>
          <w:rFonts w:ascii="Times New Roman" w:eastAsia="Times New Roman" w:hAnsi="Times New Roman"/>
          <w:sz w:val="28"/>
          <w:lang w:eastAsia="ru-RU"/>
        </w:rPr>
        <w:t>на информационных стендах в местах предоставления муниципальной услуги;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заявителя в администрацию </w:t>
      </w:r>
      <w:proofErr w:type="spellStart"/>
      <w:r w:rsidR="00C73102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="00C731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bookmarkStart w:id="3" w:name="_GoBack"/>
      <w:bookmarkEnd w:id="3"/>
      <w:proofErr w:type="spellStart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или многофункци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нальный центр;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2D5">
        <w:rPr>
          <w:rFonts w:ascii="Times New Roman" w:eastAsia="Times New Roman" w:hAnsi="Times New Roman"/>
          <w:sz w:val="28"/>
          <w:szCs w:val="28"/>
          <w:lang w:eastAsia="ru-RU"/>
        </w:rPr>
        <w:t>по телефону.</w:t>
      </w:r>
    </w:p>
    <w:p w:rsidR="00FE22D5" w:rsidRPr="00FE22D5" w:rsidRDefault="00FE22D5" w:rsidP="00FE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2D5" w:rsidRPr="00FE22D5" w:rsidRDefault="00FE22D5" w:rsidP="00FE22D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  <w:r w:rsidRPr="00FE22D5">
        <w:rPr>
          <w:rFonts w:ascii="Times New Roman" w:hAnsi="Times New Roman"/>
          <w:sz w:val="28"/>
        </w:rPr>
        <w:t>_______________</w:t>
      </w:r>
    </w:p>
    <w:p w:rsidR="00FE22D5" w:rsidRPr="00FE22D5" w:rsidRDefault="00FE22D5" w:rsidP="00FE22D5">
      <w:pPr>
        <w:tabs>
          <w:tab w:val="left" w:pos="4140"/>
        </w:tabs>
      </w:pPr>
    </w:p>
    <w:p w:rsidR="00FE22D5" w:rsidRPr="00FE22D5" w:rsidRDefault="001949BD" w:rsidP="00FE22D5">
      <w:pPr>
        <w:tabs>
          <w:tab w:val="left" w:pos="414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0.35pt;margin-top:-4.85pt;width:270.75pt;height:302.25pt;z-index:251657728;mso-wrap-distance-left:9.05pt;mso-wrap-distance-right:9.05pt" stroked="f">
            <v:fill color2="black"/>
            <v:textbox style="mso-next-textbox:#_x0000_s1040" inset="0,0,0,0">
              <w:txbxContent>
                <w:p w:rsidR="00244C96" w:rsidRDefault="00244C9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244C96" w:rsidRPr="0046770D" w:rsidRDefault="00244C9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1</w:t>
                  </w:r>
                </w:p>
                <w:p w:rsidR="00244C96" w:rsidRPr="0046770D" w:rsidRDefault="00244C9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244C96" w:rsidRPr="0046770D" w:rsidRDefault="00244C9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244C96" w:rsidRPr="0046770D" w:rsidRDefault="00244C9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Главе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Нагорского</w:t>
                  </w:r>
                  <w:proofErr w:type="spellEnd"/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  <w:r w:rsidR="00273C03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городского поселения</w:t>
                  </w: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244C96" w:rsidRPr="00645628" w:rsidRDefault="00244C96" w:rsidP="00FE22D5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</w:t>
                  </w:r>
                  <w:proofErr w:type="spellStart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ф.и.</w:t>
                  </w:r>
                  <w:proofErr w:type="gramStart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о</w:t>
                  </w:r>
                  <w:proofErr w:type="gramEnd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.</w:t>
                  </w:r>
                  <w:proofErr w:type="spellEnd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(</w:t>
                  </w:r>
                  <w:proofErr w:type="gramStart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при</w:t>
                  </w:r>
                  <w:proofErr w:type="gramEnd"/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наличии), наименование юридического лица)</w:t>
                  </w:r>
                </w:p>
                <w:p w:rsidR="00244C96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(жительства):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</w:t>
                  </w:r>
                </w:p>
                <w:p w:rsidR="00244C96" w:rsidRPr="002675F2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____________________________________________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                 </w:t>
                  </w:r>
                </w:p>
                <w:p w:rsidR="00244C96" w:rsidRPr="00364B77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и юридического лица)</w:t>
                  </w:r>
                </w:p>
                <w:p w:rsidR="00244C96" w:rsidRPr="00645628" w:rsidRDefault="00244C96" w:rsidP="00FE22D5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Документ, удостоверяющий личность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:rsidR="00244C96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244C96" w:rsidRPr="00645628" w:rsidRDefault="00244C96" w:rsidP="00FE22D5">
                  <w:pPr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лица)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(наименование и реквизиты документа)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регистрационный номер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юридического лица)</w:t>
                  </w:r>
                </w:p>
                <w:p w:rsidR="00244C96" w:rsidRPr="00645628" w:rsidRDefault="00244C9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ИНН 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244C96" w:rsidRDefault="00244C96" w:rsidP="00FE22D5">
                  <w:pPr>
                    <w:pStyle w:val="af6"/>
                    <w:tabs>
                      <w:tab w:val="left" w:pos="426"/>
                    </w:tabs>
                    <w:ind w:left="0"/>
                  </w:pPr>
                </w:p>
                <w:p w:rsidR="00244C96" w:rsidRPr="001F0BBF" w:rsidRDefault="00244C96" w:rsidP="00FE22D5">
                  <w:pPr>
                    <w:pStyle w:val="af6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W w:w="9616" w:type="dxa"/>
        <w:jc w:val="center"/>
        <w:tblInd w:w="2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59"/>
        <w:gridCol w:w="578"/>
        <w:gridCol w:w="2694"/>
        <w:gridCol w:w="123"/>
        <w:gridCol w:w="1720"/>
        <w:gridCol w:w="1120"/>
      </w:tblGrid>
      <w:tr w:rsidR="00FE22D5" w:rsidRPr="00FE22D5" w:rsidTr="001B5F0A">
        <w:trPr>
          <w:trHeight w:val="228"/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ЗАЯВЛЕНИЕ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E22D5" w:rsidRPr="00FE22D5" w:rsidTr="001B5F0A">
        <w:trPr>
          <w:trHeight w:val="228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Прошу предварительно согласовать предоставление земельного участка</w:t>
            </w:r>
          </w:p>
        </w:tc>
      </w:tr>
      <w:tr w:rsidR="00FE22D5" w:rsidRPr="00FE22D5" w:rsidTr="001B5F0A">
        <w:trPr>
          <w:trHeight w:val="97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978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FE22D5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gramEnd"/>
            <w:r w:rsidRPr="00FE22D5">
              <w:rPr>
                <w:rFonts w:ascii="Times New Roman" w:hAnsi="Times New Roman"/>
                <w:sz w:val="24"/>
                <w:szCs w:val="24"/>
              </w:rPr>
              <w:t xml:space="preserve">  на котором заявитель желает приобрести земел</w:t>
            </w:r>
            <w:r w:rsidRPr="00FE22D5">
              <w:rPr>
                <w:rFonts w:ascii="Times New Roman" w:hAnsi="Times New Roman"/>
                <w:sz w:val="24"/>
                <w:szCs w:val="24"/>
              </w:rPr>
              <w:t>ь</w:t>
            </w:r>
            <w:r w:rsidRPr="00FE22D5">
              <w:rPr>
                <w:rFonts w:ascii="Times New Roman" w:hAnsi="Times New Roman"/>
                <w:sz w:val="24"/>
                <w:szCs w:val="24"/>
              </w:rPr>
              <w:t>ный участок, если предоставление земельного участка во</w:t>
            </w:r>
            <w:r w:rsidRPr="00FE22D5">
              <w:rPr>
                <w:rFonts w:ascii="Times New Roman" w:hAnsi="Times New Roman"/>
                <w:sz w:val="24"/>
                <w:szCs w:val="24"/>
              </w:rPr>
              <w:t>з</w:t>
            </w:r>
            <w:r w:rsidRPr="00FE22D5">
              <w:rPr>
                <w:rFonts w:ascii="Times New Roman" w:hAnsi="Times New Roman"/>
                <w:sz w:val="24"/>
                <w:szCs w:val="24"/>
              </w:rPr>
              <w:t>можно на нескольких видах прав</w:t>
            </w:r>
          </w:p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цель использования земельного участка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жд в сл</w:t>
            </w:r>
            <w:proofErr w:type="gramEnd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6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4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указанными</w:t>
            </w:r>
            <w:proofErr w:type="gramEnd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 документом и (или)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7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883"/>
          <w:jc w:val="center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FE22D5" w:rsidRPr="00FE22D5" w:rsidTr="001B5F0A">
        <w:trPr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 (при наличии)</w:t>
            </w: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519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</w:tr>
      <w:tr w:rsidR="00FE22D5" w:rsidRPr="00FE22D5" w:rsidTr="001B5F0A">
        <w:trPr>
          <w:trHeight w:val="24"/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951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2D5">
              <w:rPr>
                <w:rFonts w:ascii="Times New Roman" w:hAnsi="Times New Roman"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FE22D5" w:rsidRPr="00FE22D5" w:rsidTr="001B5F0A">
        <w:trPr>
          <w:trHeight w:val="347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Документы, прилагаемые к заявлению: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Отметка о наличии</w:t>
            </w:r>
          </w:p>
        </w:tc>
      </w:tr>
      <w:tr w:rsidR="00FE22D5" w:rsidRPr="00FE22D5" w:rsidTr="001B5F0A">
        <w:trPr>
          <w:trHeight w:val="391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 заявителя, являющегося физич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лицом, либо личность представителя физического или юридического лица;</w:t>
            </w:r>
          </w:p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– в случае если с заявлением обращается представитель заявителя;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приказом Минэкономразв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тия Российской Федерации от 12.01.2015 № 1 «Об утверждении перечня док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схема расположения земельного участка – в случае если испрашиваемый з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мельный участок предстоит образовать и отсутствует проект межевания терр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тории, в границах которой предстоит образовать такой земельный участок;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документация лесных участков – в случае если подано заявление о предварительном согласовании предоставления лесного участка;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ции юридического лица в соответствии с законодательством иностранного гос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дарства – в случае если заявителем является иностранное юридическое лицо;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подготовленные некоммерческой организацией, созданной гражданами, списки ее членов –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</w:tr>
      <w:tr w:rsidR="00FE22D5" w:rsidRPr="00FE22D5" w:rsidTr="001B5F0A">
        <w:trPr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FE22D5" w:rsidRPr="00FE22D5" w:rsidTr="001B5F0A">
        <w:trPr>
          <w:trHeight w:val="339"/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E22D5" w:rsidRPr="00FE22D5" w:rsidRDefault="00FE22D5" w:rsidP="00FE22D5">
      <w:pPr>
        <w:tabs>
          <w:tab w:val="left" w:pos="4140"/>
        </w:tabs>
      </w:pPr>
    </w:p>
    <w:p w:rsidR="00FE22D5" w:rsidRPr="00FE22D5" w:rsidRDefault="00FE22D5" w:rsidP="00FE22D5">
      <w:pPr>
        <w:jc w:val="center"/>
      </w:pPr>
      <w:r w:rsidRPr="00FE22D5">
        <w:t>____________________</w:t>
      </w:r>
    </w:p>
    <w:p w:rsidR="00FE22D5" w:rsidRPr="00FE22D5" w:rsidRDefault="00FE22D5" w:rsidP="00FE22D5">
      <w:pPr>
        <w:jc w:val="center"/>
      </w:pPr>
    </w:p>
    <w:p w:rsidR="00FE22D5" w:rsidRPr="00FE22D5" w:rsidRDefault="00FE22D5" w:rsidP="00FE22D5">
      <w:pPr>
        <w:rPr>
          <w:rFonts w:eastAsia="Times New Roman"/>
          <w:lang w:eastAsia="ru-RU"/>
        </w:rPr>
      </w:pPr>
    </w:p>
    <w:p w:rsidR="00FE22D5" w:rsidRPr="00BF3A50" w:rsidRDefault="00FE22D5" w:rsidP="00BF3A50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E22D5" w:rsidRPr="00BF3A50" w:rsidSect="00735F5F">
      <w:headerReference w:type="defaul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BD" w:rsidRDefault="001949BD" w:rsidP="00735F5F">
      <w:pPr>
        <w:spacing w:after="0" w:line="240" w:lineRule="auto"/>
      </w:pPr>
      <w:r>
        <w:separator/>
      </w:r>
    </w:p>
  </w:endnote>
  <w:endnote w:type="continuationSeparator" w:id="0">
    <w:p w:rsidR="001949BD" w:rsidRDefault="001949BD" w:rsidP="0073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BD" w:rsidRDefault="001949BD" w:rsidP="00735F5F">
      <w:pPr>
        <w:spacing w:after="0" w:line="240" w:lineRule="auto"/>
      </w:pPr>
      <w:r>
        <w:separator/>
      </w:r>
    </w:p>
  </w:footnote>
  <w:footnote w:type="continuationSeparator" w:id="0">
    <w:p w:rsidR="001949BD" w:rsidRDefault="001949BD" w:rsidP="0073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6" w:rsidRDefault="001949B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102">
      <w:rPr>
        <w:noProof/>
      </w:rPr>
      <w:t>29</w:t>
    </w:r>
    <w:r>
      <w:rPr>
        <w:noProof/>
      </w:rPr>
      <w:fldChar w:fldCharType="end"/>
    </w:r>
  </w:p>
  <w:p w:rsidR="00244C96" w:rsidRDefault="00244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A43"/>
    <w:multiLevelType w:val="multilevel"/>
    <w:tmpl w:val="6E4A7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5B5B0999"/>
    <w:multiLevelType w:val="multilevel"/>
    <w:tmpl w:val="02D2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7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FBC"/>
    <w:rsid w:val="00003B83"/>
    <w:rsid w:val="000043D4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AF5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42A5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EB2"/>
    <w:rsid w:val="00093ED8"/>
    <w:rsid w:val="00095C7A"/>
    <w:rsid w:val="00097DCD"/>
    <w:rsid w:val="000A218B"/>
    <w:rsid w:val="000A3904"/>
    <w:rsid w:val="000A651C"/>
    <w:rsid w:val="000A6CEB"/>
    <w:rsid w:val="000B35AA"/>
    <w:rsid w:val="000B4AA6"/>
    <w:rsid w:val="000C02F6"/>
    <w:rsid w:val="000C042E"/>
    <w:rsid w:val="000C309E"/>
    <w:rsid w:val="000C5A43"/>
    <w:rsid w:val="000C7AC2"/>
    <w:rsid w:val="000D0749"/>
    <w:rsid w:val="000D1744"/>
    <w:rsid w:val="000D283E"/>
    <w:rsid w:val="000D3343"/>
    <w:rsid w:val="000D39BB"/>
    <w:rsid w:val="000D3B47"/>
    <w:rsid w:val="000D58D7"/>
    <w:rsid w:val="000D5B41"/>
    <w:rsid w:val="000E0818"/>
    <w:rsid w:val="000E4838"/>
    <w:rsid w:val="000E6056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282A"/>
    <w:rsid w:val="001249FD"/>
    <w:rsid w:val="00125B12"/>
    <w:rsid w:val="00125F21"/>
    <w:rsid w:val="001262B6"/>
    <w:rsid w:val="00126584"/>
    <w:rsid w:val="00132C61"/>
    <w:rsid w:val="00133643"/>
    <w:rsid w:val="0013548F"/>
    <w:rsid w:val="00135E4A"/>
    <w:rsid w:val="00136B11"/>
    <w:rsid w:val="00142D65"/>
    <w:rsid w:val="00142F24"/>
    <w:rsid w:val="00143D2D"/>
    <w:rsid w:val="0014473F"/>
    <w:rsid w:val="00150F67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18B9"/>
    <w:rsid w:val="00181E3D"/>
    <w:rsid w:val="00181EA4"/>
    <w:rsid w:val="00186738"/>
    <w:rsid w:val="00190012"/>
    <w:rsid w:val="001907C1"/>
    <w:rsid w:val="00190BAD"/>
    <w:rsid w:val="001949BD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5F0A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337"/>
    <w:rsid w:val="001C7651"/>
    <w:rsid w:val="001D0BA9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011B"/>
    <w:rsid w:val="002144B5"/>
    <w:rsid w:val="00214E0F"/>
    <w:rsid w:val="00215935"/>
    <w:rsid w:val="00216949"/>
    <w:rsid w:val="00216ED0"/>
    <w:rsid w:val="00217C03"/>
    <w:rsid w:val="002209EE"/>
    <w:rsid w:val="00221E5B"/>
    <w:rsid w:val="00225803"/>
    <w:rsid w:val="00226E27"/>
    <w:rsid w:val="00230B31"/>
    <w:rsid w:val="00231EF1"/>
    <w:rsid w:val="00235DD0"/>
    <w:rsid w:val="00236396"/>
    <w:rsid w:val="00241279"/>
    <w:rsid w:val="00243B7E"/>
    <w:rsid w:val="002446D4"/>
    <w:rsid w:val="00244C96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20BD"/>
    <w:rsid w:val="00262F57"/>
    <w:rsid w:val="0026361F"/>
    <w:rsid w:val="00264DF7"/>
    <w:rsid w:val="00266E28"/>
    <w:rsid w:val="002677F7"/>
    <w:rsid w:val="00270D58"/>
    <w:rsid w:val="00271DBC"/>
    <w:rsid w:val="00273C03"/>
    <w:rsid w:val="00275090"/>
    <w:rsid w:val="00275A87"/>
    <w:rsid w:val="002768F1"/>
    <w:rsid w:val="00277C4E"/>
    <w:rsid w:val="00280C35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06E0"/>
    <w:rsid w:val="002B1864"/>
    <w:rsid w:val="002B2098"/>
    <w:rsid w:val="002B22ED"/>
    <w:rsid w:val="002B37A9"/>
    <w:rsid w:val="002B4896"/>
    <w:rsid w:val="002B56C6"/>
    <w:rsid w:val="002C0D82"/>
    <w:rsid w:val="002C11B1"/>
    <w:rsid w:val="002C1C83"/>
    <w:rsid w:val="002C1C98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4DF7"/>
    <w:rsid w:val="00305A55"/>
    <w:rsid w:val="003076A9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45B6"/>
    <w:rsid w:val="003257DD"/>
    <w:rsid w:val="0033075D"/>
    <w:rsid w:val="003310D7"/>
    <w:rsid w:val="00331AD0"/>
    <w:rsid w:val="00331E76"/>
    <w:rsid w:val="00332793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E4"/>
    <w:rsid w:val="00345CFC"/>
    <w:rsid w:val="00346703"/>
    <w:rsid w:val="00346A89"/>
    <w:rsid w:val="00346FB8"/>
    <w:rsid w:val="0034792D"/>
    <w:rsid w:val="00347E0D"/>
    <w:rsid w:val="00350060"/>
    <w:rsid w:val="00351C07"/>
    <w:rsid w:val="00353EE8"/>
    <w:rsid w:val="00354BC0"/>
    <w:rsid w:val="003553A1"/>
    <w:rsid w:val="0035682D"/>
    <w:rsid w:val="00357C2B"/>
    <w:rsid w:val="00360654"/>
    <w:rsid w:val="00364089"/>
    <w:rsid w:val="00364D61"/>
    <w:rsid w:val="0036636A"/>
    <w:rsid w:val="00366C03"/>
    <w:rsid w:val="00367415"/>
    <w:rsid w:val="003764BF"/>
    <w:rsid w:val="00377F2F"/>
    <w:rsid w:val="00380BCA"/>
    <w:rsid w:val="00383996"/>
    <w:rsid w:val="00384172"/>
    <w:rsid w:val="00385205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A1C"/>
    <w:rsid w:val="003A5C9C"/>
    <w:rsid w:val="003A5D2E"/>
    <w:rsid w:val="003A69E0"/>
    <w:rsid w:val="003A6B91"/>
    <w:rsid w:val="003A7DA8"/>
    <w:rsid w:val="003A7EDB"/>
    <w:rsid w:val="003A7FD0"/>
    <w:rsid w:val="003B372D"/>
    <w:rsid w:val="003B572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E006C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7F1B"/>
    <w:rsid w:val="0040023C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21B9F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0E86"/>
    <w:rsid w:val="004412BF"/>
    <w:rsid w:val="004414D7"/>
    <w:rsid w:val="004441C4"/>
    <w:rsid w:val="004441FF"/>
    <w:rsid w:val="00445A23"/>
    <w:rsid w:val="00451CBA"/>
    <w:rsid w:val="004523A7"/>
    <w:rsid w:val="00454F73"/>
    <w:rsid w:val="00455DC5"/>
    <w:rsid w:val="00457191"/>
    <w:rsid w:val="00462079"/>
    <w:rsid w:val="00462953"/>
    <w:rsid w:val="004649EF"/>
    <w:rsid w:val="00464F6C"/>
    <w:rsid w:val="00465316"/>
    <w:rsid w:val="00471220"/>
    <w:rsid w:val="004720C7"/>
    <w:rsid w:val="00472BEF"/>
    <w:rsid w:val="00474E62"/>
    <w:rsid w:val="00476397"/>
    <w:rsid w:val="004768B4"/>
    <w:rsid w:val="00480829"/>
    <w:rsid w:val="00481FBC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0AD"/>
    <w:rsid w:val="004B2C22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507E"/>
    <w:rsid w:val="004C6C16"/>
    <w:rsid w:val="004C79E1"/>
    <w:rsid w:val="004D0883"/>
    <w:rsid w:val="004D2B07"/>
    <w:rsid w:val="004D34D8"/>
    <w:rsid w:val="004D464C"/>
    <w:rsid w:val="004D480E"/>
    <w:rsid w:val="004D57B4"/>
    <w:rsid w:val="004D5C29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2A9C"/>
    <w:rsid w:val="00543721"/>
    <w:rsid w:val="00545FC5"/>
    <w:rsid w:val="005500BA"/>
    <w:rsid w:val="005528C5"/>
    <w:rsid w:val="005547B4"/>
    <w:rsid w:val="005551B2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909"/>
    <w:rsid w:val="00594119"/>
    <w:rsid w:val="00594CFD"/>
    <w:rsid w:val="00597820"/>
    <w:rsid w:val="005A1ABE"/>
    <w:rsid w:val="005A2AAF"/>
    <w:rsid w:val="005A3B0E"/>
    <w:rsid w:val="005A3E14"/>
    <w:rsid w:val="005A5384"/>
    <w:rsid w:val="005A6523"/>
    <w:rsid w:val="005A700E"/>
    <w:rsid w:val="005B0F55"/>
    <w:rsid w:val="005B3B7D"/>
    <w:rsid w:val="005B3DF6"/>
    <w:rsid w:val="005B4658"/>
    <w:rsid w:val="005B4EE9"/>
    <w:rsid w:val="005C2FDA"/>
    <w:rsid w:val="005C3593"/>
    <w:rsid w:val="005C4715"/>
    <w:rsid w:val="005D0464"/>
    <w:rsid w:val="005D097E"/>
    <w:rsid w:val="005D2D82"/>
    <w:rsid w:val="005D30D4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7B2B"/>
    <w:rsid w:val="00600783"/>
    <w:rsid w:val="00600E25"/>
    <w:rsid w:val="00602374"/>
    <w:rsid w:val="00604ED3"/>
    <w:rsid w:val="00605DCA"/>
    <w:rsid w:val="00606421"/>
    <w:rsid w:val="006106F9"/>
    <w:rsid w:val="006135E2"/>
    <w:rsid w:val="006147C1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6955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253B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71BA"/>
    <w:rsid w:val="00661BED"/>
    <w:rsid w:val="0066365E"/>
    <w:rsid w:val="00663BEB"/>
    <w:rsid w:val="006657EE"/>
    <w:rsid w:val="00665F2E"/>
    <w:rsid w:val="0067126B"/>
    <w:rsid w:val="0067217E"/>
    <w:rsid w:val="00672F52"/>
    <w:rsid w:val="00677187"/>
    <w:rsid w:val="00677618"/>
    <w:rsid w:val="006812BF"/>
    <w:rsid w:val="00681CC9"/>
    <w:rsid w:val="00684955"/>
    <w:rsid w:val="0068619B"/>
    <w:rsid w:val="006911FF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1BFD"/>
    <w:rsid w:val="006B3248"/>
    <w:rsid w:val="006B32F7"/>
    <w:rsid w:val="006B4937"/>
    <w:rsid w:val="006B5FCF"/>
    <w:rsid w:val="006C150C"/>
    <w:rsid w:val="006C329B"/>
    <w:rsid w:val="006C4971"/>
    <w:rsid w:val="006C5BBB"/>
    <w:rsid w:val="006C7B5D"/>
    <w:rsid w:val="006C7F8B"/>
    <w:rsid w:val="006D0417"/>
    <w:rsid w:val="006D26A4"/>
    <w:rsid w:val="006D2A3D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67B9"/>
    <w:rsid w:val="006F7F9F"/>
    <w:rsid w:val="00700036"/>
    <w:rsid w:val="00701578"/>
    <w:rsid w:val="00701E86"/>
    <w:rsid w:val="007030BC"/>
    <w:rsid w:val="00703591"/>
    <w:rsid w:val="0070436C"/>
    <w:rsid w:val="007060DC"/>
    <w:rsid w:val="00710429"/>
    <w:rsid w:val="0071432F"/>
    <w:rsid w:val="007143B7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30B35"/>
    <w:rsid w:val="00731FC5"/>
    <w:rsid w:val="00734306"/>
    <w:rsid w:val="00735F5F"/>
    <w:rsid w:val="00736062"/>
    <w:rsid w:val="00736919"/>
    <w:rsid w:val="007371A9"/>
    <w:rsid w:val="00740150"/>
    <w:rsid w:val="00743763"/>
    <w:rsid w:val="0074396E"/>
    <w:rsid w:val="007441E9"/>
    <w:rsid w:val="007446FA"/>
    <w:rsid w:val="00744B34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1B22"/>
    <w:rsid w:val="00782B56"/>
    <w:rsid w:val="00784D1A"/>
    <w:rsid w:val="007855B4"/>
    <w:rsid w:val="00785A7F"/>
    <w:rsid w:val="00785E63"/>
    <w:rsid w:val="00786889"/>
    <w:rsid w:val="0078704B"/>
    <w:rsid w:val="00787CAB"/>
    <w:rsid w:val="00792FF8"/>
    <w:rsid w:val="00793497"/>
    <w:rsid w:val="007946C8"/>
    <w:rsid w:val="00795F9C"/>
    <w:rsid w:val="007A1D42"/>
    <w:rsid w:val="007A3290"/>
    <w:rsid w:val="007A49B6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C3EE6"/>
    <w:rsid w:val="007C3F73"/>
    <w:rsid w:val="007C40F1"/>
    <w:rsid w:val="007C41FC"/>
    <w:rsid w:val="007C49D7"/>
    <w:rsid w:val="007C6508"/>
    <w:rsid w:val="007C669A"/>
    <w:rsid w:val="007C7D00"/>
    <w:rsid w:val="007D06F6"/>
    <w:rsid w:val="007D1BA9"/>
    <w:rsid w:val="007D2012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3496"/>
    <w:rsid w:val="007F44DC"/>
    <w:rsid w:val="007F5914"/>
    <w:rsid w:val="007F6019"/>
    <w:rsid w:val="007F7CEB"/>
    <w:rsid w:val="007F7D3C"/>
    <w:rsid w:val="007F7D77"/>
    <w:rsid w:val="00806548"/>
    <w:rsid w:val="008112AF"/>
    <w:rsid w:val="00811FA9"/>
    <w:rsid w:val="008122A7"/>
    <w:rsid w:val="008125BD"/>
    <w:rsid w:val="008138C4"/>
    <w:rsid w:val="00814251"/>
    <w:rsid w:val="0081701B"/>
    <w:rsid w:val="008203AA"/>
    <w:rsid w:val="008225CF"/>
    <w:rsid w:val="00822BD0"/>
    <w:rsid w:val="00824624"/>
    <w:rsid w:val="0082593F"/>
    <w:rsid w:val="00830085"/>
    <w:rsid w:val="00832412"/>
    <w:rsid w:val="00832AC8"/>
    <w:rsid w:val="0083551A"/>
    <w:rsid w:val="00835E5D"/>
    <w:rsid w:val="00837748"/>
    <w:rsid w:val="00843A26"/>
    <w:rsid w:val="00845501"/>
    <w:rsid w:val="00847187"/>
    <w:rsid w:val="008505DD"/>
    <w:rsid w:val="00851A40"/>
    <w:rsid w:val="00851ACE"/>
    <w:rsid w:val="00852DFA"/>
    <w:rsid w:val="00861D79"/>
    <w:rsid w:val="00870BA2"/>
    <w:rsid w:val="00870FA1"/>
    <w:rsid w:val="00871A92"/>
    <w:rsid w:val="00871B7B"/>
    <w:rsid w:val="008734BE"/>
    <w:rsid w:val="00880C9B"/>
    <w:rsid w:val="00881A74"/>
    <w:rsid w:val="00882708"/>
    <w:rsid w:val="008828E3"/>
    <w:rsid w:val="00885D08"/>
    <w:rsid w:val="0088610F"/>
    <w:rsid w:val="00887C48"/>
    <w:rsid w:val="00887EA8"/>
    <w:rsid w:val="00890C57"/>
    <w:rsid w:val="00890D57"/>
    <w:rsid w:val="0089121E"/>
    <w:rsid w:val="0089255A"/>
    <w:rsid w:val="0089576E"/>
    <w:rsid w:val="0089595A"/>
    <w:rsid w:val="008A1B61"/>
    <w:rsid w:val="008A29A1"/>
    <w:rsid w:val="008A3167"/>
    <w:rsid w:val="008A350B"/>
    <w:rsid w:val="008A5969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5E87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F3174"/>
    <w:rsid w:val="008F4C64"/>
    <w:rsid w:val="008F5A31"/>
    <w:rsid w:val="00901501"/>
    <w:rsid w:val="0090172F"/>
    <w:rsid w:val="00904F87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3C58"/>
    <w:rsid w:val="009143D1"/>
    <w:rsid w:val="00914683"/>
    <w:rsid w:val="00922367"/>
    <w:rsid w:val="00922995"/>
    <w:rsid w:val="00927B0B"/>
    <w:rsid w:val="00927E46"/>
    <w:rsid w:val="00930837"/>
    <w:rsid w:val="00930BA8"/>
    <w:rsid w:val="00930BD8"/>
    <w:rsid w:val="0093191C"/>
    <w:rsid w:val="00936659"/>
    <w:rsid w:val="00937FCD"/>
    <w:rsid w:val="00940BD0"/>
    <w:rsid w:val="00941391"/>
    <w:rsid w:val="00941AE1"/>
    <w:rsid w:val="00942ACA"/>
    <w:rsid w:val="0094394B"/>
    <w:rsid w:val="00944169"/>
    <w:rsid w:val="00945336"/>
    <w:rsid w:val="009515D0"/>
    <w:rsid w:val="00952BB8"/>
    <w:rsid w:val="0095509B"/>
    <w:rsid w:val="0095649B"/>
    <w:rsid w:val="00957E86"/>
    <w:rsid w:val="00961098"/>
    <w:rsid w:val="009668ED"/>
    <w:rsid w:val="009713C2"/>
    <w:rsid w:val="00971888"/>
    <w:rsid w:val="00972A00"/>
    <w:rsid w:val="00972F23"/>
    <w:rsid w:val="00973FEA"/>
    <w:rsid w:val="00974F6E"/>
    <w:rsid w:val="00976067"/>
    <w:rsid w:val="0097740E"/>
    <w:rsid w:val="009776BD"/>
    <w:rsid w:val="00981DE1"/>
    <w:rsid w:val="00984B06"/>
    <w:rsid w:val="00985496"/>
    <w:rsid w:val="00987B57"/>
    <w:rsid w:val="00990391"/>
    <w:rsid w:val="00991A72"/>
    <w:rsid w:val="00992404"/>
    <w:rsid w:val="00995755"/>
    <w:rsid w:val="009969E8"/>
    <w:rsid w:val="00997382"/>
    <w:rsid w:val="009A21F3"/>
    <w:rsid w:val="009A2CD4"/>
    <w:rsid w:val="009A2F2F"/>
    <w:rsid w:val="009A313B"/>
    <w:rsid w:val="009A43CB"/>
    <w:rsid w:val="009A45BD"/>
    <w:rsid w:val="009A6210"/>
    <w:rsid w:val="009A71F3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D23"/>
    <w:rsid w:val="009C7B45"/>
    <w:rsid w:val="009C7E73"/>
    <w:rsid w:val="009D1558"/>
    <w:rsid w:val="009D1772"/>
    <w:rsid w:val="009D3276"/>
    <w:rsid w:val="009D64A1"/>
    <w:rsid w:val="009D7939"/>
    <w:rsid w:val="009E01E8"/>
    <w:rsid w:val="009E5435"/>
    <w:rsid w:val="009E5695"/>
    <w:rsid w:val="009E5CEE"/>
    <w:rsid w:val="009E721A"/>
    <w:rsid w:val="009F1354"/>
    <w:rsid w:val="009F19F3"/>
    <w:rsid w:val="009F2B58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F34"/>
    <w:rsid w:val="00A27F5C"/>
    <w:rsid w:val="00A306EA"/>
    <w:rsid w:val="00A328A3"/>
    <w:rsid w:val="00A339D4"/>
    <w:rsid w:val="00A351DB"/>
    <w:rsid w:val="00A4086A"/>
    <w:rsid w:val="00A41D28"/>
    <w:rsid w:val="00A42D9C"/>
    <w:rsid w:val="00A459BA"/>
    <w:rsid w:val="00A45A80"/>
    <w:rsid w:val="00A47984"/>
    <w:rsid w:val="00A539FC"/>
    <w:rsid w:val="00A5495A"/>
    <w:rsid w:val="00A56CDC"/>
    <w:rsid w:val="00A57D6B"/>
    <w:rsid w:val="00A6063E"/>
    <w:rsid w:val="00A60718"/>
    <w:rsid w:val="00A608DA"/>
    <w:rsid w:val="00A63B5C"/>
    <w:rsid w:val="00A64F1A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1C8"/>
    <w:rsid w:val="00A81452"/>
    <w:rsid w:val="00A81C08"/>
    <w:rsid w:val="00A824F6"/>
    <w:rsid w:val="00A82DF1"/>
    <w:rsid w:val="00A86BBE"/>
    <w:rsid w:val="00A86C48"/>
    <w:rsid w:val="00A87532"/>
    <w:rsid w:val="00A90769"/>
    <w:rsid w:val="00A93333"/>
    <w:rsid w:val="00A9341E"/>
    <w:rsid w:val="00A94E64"/>
    <w:rsid w:val="00A95085"/>
    <w:rsid w:val="00A97B45"/>
    <w:rsid w:val="00AA20BD"/>
    <w:rsid w:val="00AA280C"/>
    <w:rsid w:val="00AA4572"/>
    <w:rsid w:val="00AB1E13"/>
    <w:rsid w:val="00AB23BB"/>
    <w:rsid w:val="00AB71C1"/>
    <w:rsid w:val="00AB7644"/>
    <w:rsid w:val="00AC006A"/>
    <w:rsid w:val="00AC06C1"/>
    <w:rsid w:val="00AC125A"/>
    <w:rsid w:val="00AC14F9"/>
    <w:rsid w:val="00AC2DB0"/>
    <w:rsid w:val="00AC39CE"/>
    <w:rsid w:val="00AC4726"/>
    <w:rsid w:val="00AC4CA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4AA5"/>
    <w:rsid w:val="00AE604A"/>
    <w:rsid w:val="00AE659C"/>
    <w:rsid w:val="00AE7630"/>
    <w:rsid w:val="00AF113E"/>
    <w:rsid w:val="00AF29E5"/>
    <w:rsid w:val="00AF2E2F"/>
    <w:rsid w:val="00AF3159"/>
    <w:rsid w:val="00AF4B3A"/>
    <w:rsid w:val="00AF5F0D"/>
    <w:rsid w:val="00AF6AB2"/>
    <w:rsid w:val="00AF78DA"/>
    <w:rsid w:val="00B040FE"/>
    <w:rsid w:val="00B05681"/>
    <w:rsid w:val="00B05AD6"/>
    <w:rsid w:val="00B06F41"/>
    <w:rsid w:val="00B10104"/>
    <w:rsid w:val="00B10193"/>
    <w:rsid w:val="00B114A0"/>
    <w:rsid w:val="00B16586"/>
    <w:rsid w:val="00B17261"/>
    <w:rsid w:val="00B22546"/>
    <w:rsid w:val="00B24015"/>
    <w:rsid w:val="00B2464D"/>
    <w:rsid w:val="00B30D91"/>
    <w:rsid w:val="00B32674"/>
    <w:rsid w:val="00B32E4E"/>
    <w:rsid w:val="00B33548"/>
    <w:rsid w:val="00B36D59"/>
    <w:rsid w:val="00B377D6"/>
    <w:rsid w:val="00B43A9A"/>
    <w:rsid w:val="00B447DD"/>
    <w:rsid w:val="00B46459"/>
    <w:rsid w:val="00B525E0"/>
    <w:rsid w:val="00B52FF3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912B9"/>
    <w:rsid w:val="00B91524"/>
    <w:rsid w:val="00B91B86"/>
    <w:rsid w:val="00B91C0A"/>
    <w:rsid w:val="00B927AF"/>
    <w:rsid w:val="00B944FA"/>
    <w:rsid w:val="00B95695"/>
    <w:rsid w:val="00B95F0A"/>
    <w:rsid w:val="00B97028"/>
    <w:rsid w:val="00BA035A"/>
    <w:rsid w:val="00BA2397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C0320"/>
    <w:rsid w:val="00BC08ED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C7BB0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1196"/>
    <w:rsid w:val="00BF2830"/>
    <w:rsid w:val="00BF2896"/>
    <w:rsid w:val="00BF2F1F"/>
    <w:rsid w:val="00BF3A50"/>
    <w:rsid w:val="00BF4D3A"/>
    <w:rsid w:val="00BF5573"/>
    <w:rsid w:val="00C00B3A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3F4E"/>
    <w:rsid w:val="00C3515B"/>
    <w:rsid w:val="00C354D9"/>
    <w:rsid w:val="00C3670E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6695C"/>
    <w:rsid w:val="00C66F5E"/>
    <w:rsid w:val="00C67CA1"/>
    <w:rsid w:val="00C71209"/>
    <w:rsid w:val="00C73102"/>
    <w:rsid w:val="00C75260"/>
    <w:rsid w:val="00C76320"/>
    <w:rsid w:val="00C826BB"/>
    <w:rsid w:val="00C82F34"/>
    <w:rsid w:val="00C842E4"/>
    <w:rsid w:val="00C8445F"/>
    <w:rsid w:val="00C864BD"/>
    <w:rsid w:val="00C91570"/>
    <w:rsid w:val="00C9250A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6BBD"/>
    <w:rsid w:val="00CB1325"/>
    <w:rsid w:val="00CB15D3"/>
    <w:rsid w:val="00CB3037"/>
    <w:rsid w:val="00CB34B1"/>
    <w:rsid w:val="00CB3EAC"/>
    <w:rsid w:val="00CB4858"/>
    <w:rsid w:val="00CB7AB3"/>
    <w:rsid w:val="00CC0208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2DEB"/>
    <w:rsid w:val="00CF38E5"/>
    <w:rsid w:val="00CF5C15"/>
    <w:rsid w:val="00CF61FD"/>
    <w:rsid w:val="00CF78B4"/>
    <w:rsid w:val="00D01062"/>
    <w:rsid w:val="00D0207A"/>
    <w:rsid w:val="00D023CA"/>
    <w:rsid w:val="00D03FF9"/>
    <w:rsid w:val="00D0726B"/>
    <w:rsid w:val="00D07C11"/>
    <w:rsid w:val="00D10249"/>
    <w:rsid w:val="00D104F6"/>
    <w:rsid w:val="00D10607"/>
    <w:rsid w:val="00D11439"/>
    <w:rsid w:val="00D1773B"/>
    <w:rsid w:val="00D17FF3"/>
    <w:rsid w:val="00D20344"/>
    <w:rsid w:val="00D20661"/>
    <w:rsid w:val="00D20812"/>
    <w:rsid w:val="00D22D95"/>
    <w:rsid w:val="00D2368F"/>
    <w:rsid w:val="00D24C56"/>
    <w:rsid w:val="00D24F96"/>
    <w:rsid w:val="00D25A00"/>
    <w:rsid w:val="00D26FF5"/>
    <w:rsid w:val="00D30695"/>
    <w:rsid w:val="00D3204B"/>
    <w:rsid w:val="00D337C8"/>
    <w:rsid w:val="00D338DC"/>
    <w:rsid w:val="00D343EC"/>
    <w:rsid w:val="00D3697E"/>
    <w:rsid w:val="00D373D0"/>
    <w:rsid w:val="00D37F0E"/>
    <w:rsid w:val="00D402E1"/>
    <w:rsid w:val="00D422AF"/>
    <w:rsid w:val="00D43F98"/>
    <w:rsid w:val="00D445E0"/>
    <w:rsid w:val="00D44C19"/>
    <w:rsid w:val="00D45469"/>
    <w:rsid w:val="00D468EE"/>
    <w:rsid w:val="00D51864"/>
    <w:rsid w:val="00D51F78"/>
    <w:rsid w:val="00D53D02"/>
    <w:rsid w:val="00D53E4C"/>
    <w:rsid w:val="00D556A5"/>
    <w:rsid w:val="00D55A5E"/>
    <w:rsid w:val="00D55BD7"/>
    <w:rsid w:val="00D60919"/>
    <w:rsid w:val="00D6156A"/>
    <w:rsid w:val="00D61E06"/>
    <w:rsid w:val="00D61F4A"/>
    <w:rsid w:val="00D63B81"/>
    <w:rsid w:val="00D64AEE"/>
    <w:rsid w:val="00D65910"/>
    <w:rsid w:val="00D65AA7"/>
    <w:rsid w:val="00D65C21"/>
    <w:rsid w:val="00D66E4D"/>
    <w:rsid w:val="00D72B08"/>
    <w:rsid w:val="00D73A62"/>
    <w:rsid w:val="00D76A0A"/>
    <w:rsid w:val="00D76DAD"/>
    <w:rsid w:val="00D770DB"/>
    <w:rsid w:val="00D77A7C"/>
    <w:rsid w:val="00D80F95"/>
    <w:rsid w:val="00D84739"/>
    <w:rsid w:val="00D860FC"/>
    <w:rsid w:val="00D86245"/>
    <w:rsid w:val="00D86DFC"/>
    <w:rsid w:val="00D90B63"/>
    <w:rsid w:val="00D913DB"/>
    <w:rsid w:val="00D915C0"/>
    <w:rsid w:val="00D949E9"/>
    <w:rsid w:val="00D94BE1"/>
    <w:rsid w:val="00D95234"/>
    <w:rsid w:val="00DA1283"/>
    <w:rsid w:val="00DA1F8E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4D4F"/>
    <w:rsid w:val="00DB6695"/>
    <w:rsid w:val="00DB66D7"/>
    <w:rsid w:val="00DB6F26"/>
    <w:rsid w:val="00DC02F4"/>
    <w:rsid w:val="00DC0A72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E1F21"/>
    <w:rsid w:val="00DE2135"/>
    <w:rsid w:val="00DE25CA"/>
    <w:rsid w:val="00DE3521"/>
    <w:rsid w:val="00DE6A00"/>
    <w:rsid w:val="00DE7924"/>
    <w:rsid w:val="00DF04ED"/>
    <w:rsid w:val="00DF1839"/>
    <w:rsid w:val="00DF2E36"/>
    <w:rsid w:val="00DF3A6E"/>
    <w:rsid w:val="00DF3F78"/>
    <w:rsid w:val="00DF58D3"/>
    <w:rsid w:val="00DF6475"/>
    <w:rsid w:val="00DF655A"/>
    <w:rsid w:val="00E0326C"/>
    <w:rsid w:val="00E03D2A"/>
    <w:rsid w:val="00E07DE2"/>
    <w:rsid w:val="00E10A0E"/>
    <w:rsid w:val="00E10EB1"/>
    <w:rsid w:val="00E11077"/>
    <w:rsid w:val="00E1193D"/>
    <w:rsid w:val="00E11D65"/>
    <w:rsid w:val="00E12014"/>
    <w:rsid w:val="00E12953"/>
    <w:rsid w:val="00E15B1B"/>
    <w:rsid w:val="00E1797D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745"/>
    <w:rsid w:val="00E47B2E"/>
    <w:rsid w:val="00E52935"/>
    <w:rsid w:val="00E53A89"/>
    <w:rsid w:val="00E54ECE"/>
    <w:rsid w:val="00E56493"/>
    <w:rsid w:val="00E606EC"/>
    <w:rsid w:val="00E60BC0"/>
    <w:rsid w:val="00E61766"/>
    <w:rsid w:val="00E62A43"/>
    <w:rsid w:val="00E62AEF"/>
    <w:rsid w:val="00E66D63"/>
    <w:rsid w:val="00E67620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5BE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17F7"/>
    <w:rsid w:val="00EB21EA"/>
    <w:rsid w:val="00EB7078"/>
    <w:rsid w:val="00EB737F"/>
    <w:rsid w:val="00EC2E19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E6A51"/>
    <w:rsid w:val="00EF0056"/>
    <w:rsid w:val="00EF01DA"/>
    <w:rsid w:val="00EF204D"/>
    <w:rsid w:val="00EF2429"/>
    <w:rsid w:val="00EF2C95"/>
    <w:rsid w:val="00EF5137"/>
    <w:rsid w:val="00EF5627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6677"/>
    <w:rsid w:val="00F16A21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D38"/>
    <w:rsid w:val="00F50EEB"/>
    <w:rsid w:val="00F519A5"/>
    <w:rsid w:val="00F54230"/>
    <w:rsid w:val="00F543B4"/>
    <w:rsid w:val="00F5470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7007B"/>
    <w:rsid w:val="00F7096D"/>
    <w:rsid w:val="00F71586"/>
    <w:rsid w:val="00F7418D"/>
    <w:rsid w:val="00F74EB3"/>
    <w:rsid w:val="00F75652"/>
    <w:rsid w:val="00F75A3A"/>
    <w:rsid w:val="00F76144"/>
    <w:rsid w:val="00F7787C"/>
    <w:rsid w:val="00F80AB5"/>
    <w:rsid w:val="00F81950"/>
    <w:rsid w:val="00F83644"/>
    <w:rsid w:val="00F83E9D"/>
    <w:rsid w:val="00F85583"/>
    <w:rsid w:val="00F85995"/>
    <w:rsid w:val="00F86918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1C04"/>
    <w:rsid w:val="00FD2871"/>
    <w:rsid w:val="00FD2980"/>
    <w:rsid w:val="00FD5310"/>
    <w:rsid w:val="00FD6740"/>
    <w:rsid w:val="00FD6A6B"/>
    <w:rsid w:val="00FE1D83"/>
    <w:rsid w:val="00FE2249"/>
    <w:rsid w:val="00FE22D5"/>
    <w:rsid w:val="00FE2E93"/>
    <w:rsid w:val="00FE4242"/>
    <w:rsid w:val="00FE483D"/>
    <w:rsid w:val="00FE49F7"/>
    <w:rsid w:val="00FE7B0B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880C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880C9B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nhideWhenUsed/>
    <w:rsid w:val="00880C9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80C9B"/>
    <w:rPr>
      <w:rFonts w:ascii="Times New Roman" w:eastAsia="Times New Roman" w:hAnsi="Times New Roman"/>
    </w:rPr>
  </w:style>
  <w:style w:type="character" w:styleId="af5">
    <w:name w:val="Strong"/>
    <w:basedOn w:val="a0"/>
    <w:uiPriority w:val="22"/>
    <w:qFormat/>
    <w:rsid w:val="00A81C08"/>
    <w:rPr>
      <w:b/>
      <w:bCs/>
    </w:rPr>
  </w:style>
  <w:style w:type="paragraph" w:styleId="af6">
    <w:name w:val="List Paragraph"/>
    <w:basedOn w:val="a"/>
    <w:uiPriority w:val="34"/>
    <w:qFormat/>
    <w:rsid w:val="00FE22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E6B2D2B0A7AE81FC4F7A4DE0D8FF21F4F9846F30086076B22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8494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56797</CharactersWithSpaces>
  <SharedDoc>false</SharedDoc>
  <HLinks>
    <vt:vector size="12" baseType="variant"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consultantplus://offline/ref=61CD5702FD8A5FE419F46085143580D98E6B2D2B0A7AE81FC4F7A4DE0D8FF21F4F9846F30086076B22o0E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2017-06-02T05:36:00Z</cp:lastPrinted>
  <dcterms:created xsi:type="dcterms:W3CDTF">2018-12-11T13:58:00Z</dcterms:created>
  <dcterms:modified xsi:type="dcterms:W3CDTF">2023-01-17T12:01:00Z</dcterms:modified>
</cp:coreProperties>
</file>