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94" w:rsidRDefault="001E2994" w:rsidP="001E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НАГОРСКАЯ ПОСЕЛКОВАЯ ДУМА</w:t>
      </w:r>
    </w:p>
    <w:p w:rsidR="001E2994" w:rsidRDefault="001E2994" w:rsidP="001E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E2994" w:rsidRDefault="001E2994" w:rsidP="001E299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1E2994" w:rsidRDefault="001E2994" w:rsidP="001E299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1E2994" w:rsidRDefault="001E2994" w:rsidP="001E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1E2994" w:rsidRDefault="001E2994" w:rsidP="001E2994">
      <w:pPr>
        <w:jc w:val="center"/>
        <w:rPr>
          <w:sz w:val="28"/>
          <w:szCs w:val="28"/>
        </w:rPr>
      </w:pPr>
    </w:p>
    <w:p w:rsidR="001E2994" w:rsidRDefault="001E2994" w:rsidP="001E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2994" w:rsidRDefault="001E2994" w:rsidP="001E2994">
      <w:pPr>
        <w:jc w:val="center"/>
        <w:rPr>
          <w:sz w:val="26"/>
          <w:szCs w:val="26"/>
        </w:rPr>
      </w:pPr>
    </w:p>
    <w:p w:rsidR="001E2994" w:rsidRDefault="001E2994" w:rsidP="001E29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0893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620893">
        <w:rPr>
          <w:sz w:val="28"/>
          <w:szCs w:val="28"/>
        </w:rPr>
        <w:t>8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ab/>
        <w:t xml:space="preserve">№ </w:t>
      </w:r>
      <w:r w:rsidR="00620893">
        <w:rPr>
          <w:sz w:val="28"/>
          <w:szCs w:val="28"/>
        </w:rPr>
        <w:t>35/4</w:t>
      </w:r>
    </w:p>
    <w:p w:rsidR="001E2994" w:rsidRDefault="001E2994" w:rsidP="001E299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1E2994" w:rsidRDefault="001E2994" w:rsidP="001E2994"/>
    <w:p w:rsidR="001E2994" w:rsidRDefault="001E2994" w:rsidP="001E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«О статусе депутата </w:t>
      </w:r>
      <w:proofErr w:type="spellStart"/>
      <w:r>
        <w:rPr>
          <w:b/>
          <w:sz w:val="28"/>
          <w:szCs w:val="28"/>
        </w:rPr>
        <w:t>Нагорской</w:t>
      </w:r>
      <w:proofErr w:type="spellEnd"/>
      <w:r>
        <w:rPr>
          <w:b/>
          <w:sz w:val="28"/>
          <w:szCs w:val="28"/>
        </w:rPr>
        <w:t xml:space="preserve"> поселковой Думы, выборного должностного лица местного самоуправления»</w:t>
      </w:r>
    </w:p>
    <w:p w:rsidR="001E2994" w:rsidRDefault="001E2994" w:rsidP="001E2994">
      <w:pPr>
        <w:jc w:val="center"/>
        <w:rPr>
          <w:b/>
          <w:sz w:val="28"/>
          <w:szCs w:val="28"/>
        </w:rPr>
      </w:pPr>
    </w:p>
    <w:p w:rsidR="001E2994" w:rsidRPr="00C2170D" w:rsidRDefault="001E2994" w:rsidP="001E29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2170D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внесением изменений в Федеральный закон</w:t>
      </w:r>
      <w:r w:rsidRPr="00C2170D">
        <w:rPr>
          <w:sz w:val="28"/>
          <w:szCs w:val="28"/>
        </w:rPr>
        <w:t xml:space="preserve">  «Об общих принципах организации местного самоуправления в Российской Федерации» от 06.10.2003 г. №131-ФЗ,</w:t>
      </w:r>
      <w:r w:rsidRPr="00C2170D">
        <w:rPr>
          <w:color w:val="000000"/>
          <w:spacing w:val="2"/>
          <w:sz w:val="28"/>
          <w:szCs w:val="28"/>
        </w:rPr>
        <w:t xml:space="preserve"> закон Кировской области от 08.07.2008 №257 – 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r w:rsidRPr="00C2170D">
        <w:rPr>
          <w:sz w:val="28"/>
          <w:szCs w:val="28"/>
        </w:rPr>
        <w:t xml:space="preserve"> </w:t>
      </w:r>
      <w:proofErr w:type="spellStart"/>
      <w:r w:rsidRPr="00C2170D">
        <w:rPr>
          <w:sz w:val="28"/>
          <w:szCs w:val="28"/>
        </w:rPr>
        <w:t>Нагорская</w:t>
      </w:r>
      <w:proofErr w:type="spellEnd"/>
      <w:r w:rsidRPr="00C2170D">
        <w:rPr>
          <w:sz w:val="28"/>
          <w:szCs w:val="28"/>
        </w:rPr>
        <w:t xml:space="preserve"> поселковая Дума </w:t>
      </w:r>
      <w:r w:rsidRPr="00C2170D">
        <w:rPr>
          <w:b/>
          <w:sz w:val="28"/>
          <w:szCs w:val="28"/>
        </w:rPr>
        <w:t>РЕШИЛА:</w:t>
      </w:r>
    </w:p>
    <w:p w:rsidR="001E2994" w:rsidRDefault="001E2994" w:rsidP="001E2994">
      <w:pPr>
        <w:jc w:val="both"/>
        <w:rPr>
          <w:sz w:val="28"/>
          <w:szCs w:val="28"/>
        </w:rPr>
      </w:pPr>
      <w:r w:rsidRPr="00C2170D">
        <w:rPr>
          <w:b/>
          <w:sz w:val="28"/>
          <w:szCs w:val="28"/>
        </w:rPr>
        <w:tab/>
      </w:r>
      <w:r w:rsidRPr="00C2170D">
        <w:rPr>
          <w:sz w:val="28"/>
          <w:szCs w:val="28"/>
        </w:rPr>
        <w:t xml:space="preserve">1. </w:t>
      </w:r>
      <w:r w:rsidRPr="001E2994">
        <w:rPr>
          <w:sz w:val="28"/>
          <w:szCs w:val="28"/>
        </w:rPr>
        <w:t xml:space="preserve">Внести изменения в Положение «О статусе депутата </w:t>
      </w:r>
      <w:proofErr w:type="spellStart"/>
      <w:r w:rsidRPr="001E2994">
        <w:rPr>
          <w:sz w:val="28"/>
          <w:szCs w:val="28"/>
        </w:rPr>
        <w:t>Нагорской</w:t>
      </w:r>
      <w:proofErr w:type="spellEnd"/>
      <w:r w:rsidRPr="001E2994">
        <w:rPr>
          <w:sz w:val="28"/>
          <w:szCs w:val="28"/>
        </w:rPr>
        <w:t xml:space="preserve"> поселковой Думы, выборного должностного лица местного самоуправления»</w:t>
      </w:r>
      <w:r>
        <w:rPr>
          <w:sz w:val="28"/>
          <w:szCs w:val="28"/>
        </w:rPr>
        <w:t>, а именно:</w:t>
      </w:r>
    </w:p>
    <w:p w:rsidR="001E2994" w:rsidRDefault="001E2994" w:rsidP="001E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ч.2 ст.9 Положения изложить в следующей редакции: </w:t>
      </w:r>
    </w:p>
    <w:p w:rsidR="001E2994" w:rsidRPr="001E2994" w:rsidRDefault="001E2994" w:rsidP="001E29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"9. </w:t>
      </w:r>
      <w:r w:rsidRPr="001E2994">
        <w:rPr>
          <w:rFonts w:eastAsiaTheme="minorHAnsi"/>
          <w:bCs/>
          <w:sz w:val="28"/>
          <w:szCs w:val="28"/>
          <w:lang w:eastAsia="en-US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2994">
        <w:rPr>
          <w:rFonts w:eastAsiaTheme="minorHAnsi"/>
          <w:bCs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2994">
        <w:rPr>
          <w:rFonts w:eastAsiaTheme="minorHAnsi"/>
          <w:bCs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2994">
        <w:rPr>
          <w:rFonts w:eastAsiaTheme="minorHAnsi"/>
          <w:bCs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E2994" w:rsidRPr="00324E92" w:rsidRDefault="001E2994" w:rsidP="001E29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E2994">
        <w:rPr>
          <w:rFonts w:eastAsiaTheme="minorHAnsi"/>
          <w:lang w:eastAsia="en-US"/>
        </w:rPr>
        <w:t xml:space="preserve">    </w:t>
      </w:r>
      <w:r w:rsidRPr="00324E92">
        <w:rPr>
          <w:rFonts w:eastAsiaTheme="minorHAnsi"/>
          <w:sz w:val="28"/>
          <w:szCs w:val="28"/>
          <w:lang w:eastAsia="en-US"/>
        </w:rPr>
        <w:t>б)   участие   на  безвозмездной  основе  в  управлении  некоммерческой</w:t>
      </w:r>
    </w:p>
    <w:p w:rsidR="001E2994" w:rsidRPr="00324E92" w:rsidRDefault="001E2994" w:rsidP="001E29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4E92">
        <w:rPr>
          <w:rFonts w:eastAsiaTheme="minorHAnsi"/>
          <w:sz w:val="28"/>
          <w:szCs w:val="28"/>
          <w:lang w:eastAsia="en-US"/>
        </w:rPr>
        <w:t xml:space="preserve">организацией  (кроме  участия  в  управлении  политической партией, органом профессионального союза, в том числе выборным органом первичной профсоюзной организации,   созданной   в   органе   местного  самоуправления,  аппарате избирательной   комиссии   муниципального  </w:t>
      </w:r>
      <w:r w:rsidRPr="00324E92">
        <w:rPr>
          <w:rFonts w:eastAsiaTheme="minorHAnsi"/>
          <w:sz w:val="28"/>
          <w:szCs w:val="28"/>
          <w:lang w:eastAsia="en-US"/>
        </w:rPr>
        <w:lastRenderedPageBreak/>
        <w:t xml:space="preserve">образования,  участия  в  съезде (конференции)  или общем собрании иной общественной организации, жилищного, жилищно-строительного,  гаражного  кооперативов, товарищества собственников недвижимости)  с предварительным уведомлением Губернатора Кировской области в порядке, установленном </w:t>
      </w:r>
      <w:hyperlink r:id="rId4" w:history="1">
        <w:r w:rsidRPr="00324E92">
          <w:rPr>
            <w:rFonts w:eastAsiaTheme="minorHAnsi"/>
            <w:color w:val="0000FF"/>
            <w:sz w:val="28"/>
            <w:szCs w:val="28"/>
            <w:lang w:eastAsia="en-US"/>
          </w:rPr>
          <w:t>частью 9</w:t>
        </w:r>
      </w:hyperlink>
      <w:r w:rsidRPr="00324E92">
        <w:rPr>
          <w:rFonts w:eastAsiaTheme="minorHAnsi"/>
          <w:sz w:val="28"/>
          <w:szCs w:val="28"/>
          <w:lang w:eastAsia="en-US"/>
        </w:rPr>
        <w:t xml:space="preserve">  настоящей статьи;</w:t>
      </w:r>
      <w:proofErr w:type="gramEnd"/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2994">
        <w:rPr>
          <w:rFonts w:eastAsiaTheme="minorHAns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Кировской области, иных объединениях муниципальных образований, а также в их органах управления;</w:t>
      </w:r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2994">
        <w:rPr>
          <w:rFonts w:eastAsiaTheme="minorHAnsi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E2994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1E2994">
        <w:rPr>
          <w:rFonts w:eastAsiaTheme="minorHAnsi"/>
          <w:sz w:val="28"/>
          <w:szCs w:val="28"/>
          <w:lang w:eastAsia="en-US"/>
        </w:rPr>
        <w:t>) иные случаи, предусмотренные федеральными законами;</w:t>
      </w:r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2994">
        <w:rPr>
          <w:rFonts w:eastAsiaTheme="minorHAns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E2994" w:rsidRPr="001E2994" w:rsidRDefault="001E2994" w:rsidP="001E29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E2994">
        <w:rPr>
          <w:rFonts w:eastAsiaTheme="minorHAns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E2994" w:rsidRPr="001E2994" w:rsidRDefault="001E2994" w:rsidP="001E2994">
      <w:pPr>
        <w:jc w:val="both"/>
        <w:rPr>
          <w:sz w:val="28"/>
          <w:szCs w:val="28"/>
        </w:rPr>
      </w:pPr>
    </w:p>
    <w:p w:rsidR="001E2994" w:rsidRPr="001E2994" w:rsidRDefault="001E2994" w:rsidP="001E2994">
      <w:pPr>
        <w:jc w:val="both"/>
        <w:rPr>
          <w:sz w:val="28"/>
          <w:szCs w:val="28"/>
        </w:rPr>
      </w:pPr>
      <w:r w:rsidRPr="001E2994">
        <w:rPr>
          <w:sz w:val="28"/>
          <w:szCs w:val="28"/>
        </w:rPr>
        <w:tab/>
        <w:t xml:space="preserve">2. </w:t>
      </w:r>
      <w:r w:rsidRPr="001E2994">
        <w:rPr>
          <w:color w:val="000000"/>
          <w:spacing w:val="-15"/>
          <w:sz w:val="28"/>
          <w:szCs w:val="28"/>
        </w:rPr>
        <w:t xml:space="preserve">Настоящее решение опубликовать в «Информационном бюллетене </w:t>
      </w:r>
      <w:proofErr w:type="spellStart"/>
      <w:r w:rsidRPr="001E2994">
        <w:rPr>
          <w:color w:val="000000"/>
          <w:spacing w:val="-15"/>
          <w:sz w:val="28"/>
          <w:szCs w:val="28"/>
        </w:rPr>
        <w:t>Нагорского</w:t>
      </w:r>
      <w:proofErr w:type="spellEnd"/>
      <w:r w:rsidRPr="001E2994">
        <w:rPr>
          <w:color w:val="000000"/>
          <w:spacing w:val="-15"/>
          <w:sz w:val="28"/>
          <w:szCs w:val="28"/>
        </w:rPr>
        <w:t xml:space="preserve"> городского поселения»</w:t>
      </w:r>
    </w:p>
    <w:p w:rsidR="001E2994" w:rsidRPr="001E2994" w:rsidRDefault="001E2994" w:rsidP="001E2994">
      <w:pPr>
        <w:widowControl w:val="0"/>
        <w:shd w:val="clear" w:color="auto" w:fill="FFFFFF"/>
        <w:tabs>
          <w:tab w:val="left" w:pos="300"/>
          <w:tab w:val="left" w:pos="1100"/>
        </w:tabs>
        <w:autoSpaceDE w:val="0"/>
        <w:autoSpaceDN w:val="0"/>
        <w:adjustRightInd w:val="0"/>
        <w:ind w:left="-20"/>
        <w:jc w:val="both"/>
        <w:rPr>
          <w:color w:val="000000"/>
          <w:spacing w:val="-15"/>
          <w:sz w:val="28"/>
          <w:szCs w:val="28"/>
        </w:rPr>
      </w:pPr>
      <w:r w:rsidRPr="001E2994">
        <w:rPr>
          <w:color w:val="000000"/>
          <w:spacing w:val="-15"/>
          <w:sz w:val="28"/>
          <w:szCs w:val="28"/>
        </w:rPr>
        <w:t xml:space="preserve">3. Настоящее решение вступает в силу с момента его опубликования. </w:t>
      </w:r>
    </w:p>
    <w:p w:rsidR="001E2994" w:rsidRDefault="001E2994" w:rsidP="001E2994">
      <w:pPr>
        <w:shd w:val="clear" w:color="auto" w:fill="FFFFFF"/>
        <w:tabs>
          <w:tab w:val="left" w:pos="300"/>
          <w:tab w:val="left" w:pos="1100"/>
        </w:tabs>
        <w:ind w:hanging="20"/>
        <w:jc w:val="both"/>
        <w:rPr>
          <w:color w:val="000000"/>
          <w:spacing w:val="-15"/>
          <w:sz w:val="28"/>
          <w:szCs w:val="28"/>
        </w:rPr>
      </w:pPr>
    </w:p>
    <w:p w:rsidR="001E2994" w:rsidRDefault="001E2994" w:rsidP="001E2994">
      <w:pPr>
        <w:shd w:val="clear" w:color="auto" w:fill="FFFFFF"/>
        <w:tabs>
          <w:tab w:val="left" w:pos="300"/>
          <w:tab w:val="left" w:pos="1100"/>
        </w:tabs>
        <w:ind w:hanging="20"/>
        <w:jc w:val="both"/>
        <w:rPr>
          <w:color w:val="000000"/>
          <w:spacing w:val="-15"/>
          <w:sz w:val="28"/>
          <w:szCs w:val="28"/>
        </w:rPr>
      </w:pPr>
    </w:p>
    <w:p w:rsidR="001E2994" w:rsidRPr="001E2994" w:rsidRDefault="001E2994" w:rsidP="001E2994">
      <w:pPr>
        <w:shd w:val="clear" w:color="auto" w:fill="FFFFFF"/>
        <w:tabs>
          <w:tab w:val="left" w:pos="300"/>
          <w:tab w:val="left" w:pos="1100"/>
        </w:tabs>
        <w:ind w:hanging="20"/>
        <w:jc w:val="both"/>
        <w:rPr>
          <w:color w:val="000000"/>
          <w:spacing w:val="-15"/>
          <w:sz w:val="28"/>
          <w:szCs w:val="28"/>
        </w:rPr>
      </w:pPr>
    </w:p>
    <w:p w:rsidR="00331F62" w:rsidRPr="001E2994" w:rsidRDefault="001E2994" w:rsidP="001E2994">
      <w:pPr>
        <w:tabs>
          <w:tab w:val="left" w:pos="6255"/>
        </w:tabs>
      </w:pPr>
      <w:r w:rsidRPr="001E2994">
        <w:rPr>
          <w:color w:val="000000"/>
          <w:spacing w:val="-15"/>
          <w:sz w:val="28"/>
          <w:szCs w:val="28"/>
        </w:rPr>
        <w:t xml:space="preserve">Глава </w:t>
      </w:r>
      <w:proofErr w:type="spellStart"/>
      <w:r w:rsidRPr="001E2994">
        <w:rPr>
          <w:color w:val="000000"/>
          <w:spacing w:val="-15"/>
          <w:sz w:val="28"/>
          <w:szCs w:val="28"/>
        </w:rPr>
        <w:t>Нагорского</w:t>
      </w:r>
      <w:proofErr w:type="spellEnd"/>
      <w:r w:rsidRPr="001E2994">
        <w:rPr>
          <w:color w:val="000000"/>
          <w:spacing w:val="-15"/>
          <w:sz w:val="28"/>
          <w:szCs w:val="28"/>
        </w:rPr>
        <w:t xml:space="preserve"> городского поселения</w:t>
      </w:r>
      <w:r w:rsidRPr="001E2994">
        <w:rPr>
          <w:color w:val="000000"/>
          <w:spacing w:val="-15"/>
          <w:sz w:val="28"/>
          <w:szCs w:val="28"/>
        </w:rPr>
        <w:tab/>
        <w:t xml:space="preserve">С.Ю. </w:t>
      </w:r>
      <w:proofErr w:type="spellStart"/>
      <w:r w:rsidRPr="001E2994">
        <w:rPr>
          <w:color w:val="000000"/>
          <w:spacing w:val="-15"/>
          <w:sz w:val="28"/>
          <w:szCs w:val="28"/>
        </w:rPr>
        <w:t>Исупов</w:t>
      </w:r>
      <w:proofErr w:type="spellEnd"/>
    </w:p>
    <w:sectPr w:rsidR="00331F62" w:rsidRPr="001E2994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94"/>
    <w:rsid w:val="00024E4F"/>
    <w:rsid w:val="001E2994"/>
    <w:rsid w:val="00324E92"/>
    <w:rsid w:val="00331F62"/>
    <w:rsid w:val="00400587"/>
    <w:rsid w:val="00620893"/>
    <w:rsid w:val="00F1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9484E03E4F405308A8FE9678133CFCEA7F88D45469150FAE09D1CFEFCE64099F98246A6815801E1EAA36CB036E92C43C92958DC38219668E07220103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user</cp:lastModifiedBy>
  <cp:revision>4</cp:revision>
  <cp:lastPrinted>2020-08-04T10:34:00Z</cp:lastPrinted>
  <dcterms:created xsi:type="dcterms:W3CDTF">2020-07-30T10:59:00Z</dcterms:created>
  <dcterms:modified xsi:type="dcterms:W3CDTF">2020-08-07T11:24:00Z</dcterms:modified>
</cp:coreProperties>
</file>