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84BAC">
        <w:rPr>
          <w:sz w:val="28"/>
          <w:szCs w:val="28"/>
        </w:rPr>
        <w:t>0</w:t>
      </w:r>
      <w:r w:rsidR="00560B0E">
        <w:rPr>
          <w:sz w:val="28"/>
          <w:szCs w:val="28"/>
        </w:rPr>
        <w:t>4</w:t>
      </w:r>
      <w:r w:rsidR="00221549">
        <w:rPr>
          <w:sz w:val="28"/>
          <w:szCs w:val="28"/>
        </w:rPr>
        <w:t>.0</w:t>
      </w:r>
      <w:r w:rsidR="00B84BA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84BAC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B84BAC">
        <w:rPr>
          <w:sz w:val="28"/>
          <w:szCs w:val="28"/>
        </w:rPr>
        <w:t>16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812F92" w:rsidRDefault="00C22286" w:rsidP="00C22286">
      <w:pPr>
        <w:jc w:val="center"/>
        <w:rPr>
          <w:sz w:val="28"/>
          <w:szCs w:val="28"/>
        </w:rPr>
      </w:pPr>
    </w:p>
    <w:p w:rsidR="00111C85" w:rsidRPr="00111C85" w:rsidRDefault="00111C85" w:rsidP="00111C85">
      <w:pPr>
        <w:jc w:val="center"/>
        <w:rPr>
          <w:b/>
          <w:sz w:val="28"/>
          <w:szCs w:val="28"/>
        </w:rPr>
      </w:pPr>
      <w:r w:rsidRPr="00111C85">
        <w:rPr>
          <w:b/>
          <w:sz w:val="28"/>
          <w:szCs w:val="28"/>
        </w:rPr>
        <w:t xml:space="preserve">О введении режима чрезвычайной ситуации на территории </w:t>
      </w:r>
    </w:p>
    <w:p w:rsidR="00C22286" w:rsidRDefault="00111C85" w:rsidP="00111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</w:t>
      </w:r>
      <w:r w:rsidRPr="00111C85">
        <w:rPr>
          <w:b/>
          <w:sz w:val="28"/>
          <w:szCs w:val="28"/>
        </w:rPr>
        <w:t xml:space="preserve"> поселения</w:t>
      </w:r>
    </w:p>
    <w:p w:rsidR="00775574" w:rsidRPr="00775574" w:rsidRDefault="00775574" w:rsidP="00775574">
      <w:pPr>
        <w:jc w:val="center"/>
        <w:rPr>
          <w:b/>
          <w:sz w:val="28"/>
          <w:szCs w:val="28"/>
        </w:rPr>
      </w:pPr>
    </w:p>
    <w:p w:rsidR="00690F87" w:rsidRPr="00690F87" w:rsidRDefault="00D65411" w:rsidP="003927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1C85" w:rsidRPr="00111C85">
        <w:rPr>
          <w:bCs/>
          <w:sz w:val="28"/>
          <w:szCs w:val="28"/>
        </w:rPr>
        <w:t xml:space="preserve">В соответствии с требованиями </w:t>
      </w:r>
      <w:hyperlink r:id="rId5" w:history="1">
        <w:r w:rsidR="00111C85" w:rsidRPr="00111C85">
          <w:rPr>
            <w:rStyle w:val="a5"/>
            <w:bCs/>
            <w:sz w:val="28"/>
            <w:szCs w:val="28"/>
            <w:lang/>
          </w:rPr>
          <w:t>статей  4</w:t>
        </w:r>
      </w:hyperlink>
      <w:r w:rsidR="00111C85" w:rsidRPr="00111C85">
        <w:rPr>
          <w:bCs/>
          <w:sz w:val="28"/>
          <w:szCs w:val="28"/>
        </w:rPr>
        <w:t xml:space="preserve">, </w:t>
      </w:r>
      <w:hyperlink r:id="rId6" w:history="1">
        <w:r w:rsidR="00111C85" w:rsidRPr="00111C85">
          <w:rPr>
            <w:rStyle w:val="a5"/>
            <w:bCs/>
            <w:sz w:val="28"/>
            <w:szCs w:val="28"/>
            <w:lang/>
          </w:rPr>
          <w:t>11</w:t>
        </w:r>
      </w:hyperlink>
      <w:r w:rsidR="00111C85" w:rsidRPr="00111C85">
        <w:rPr>
          <w:bCs/>
          <w:sz w:val="28"/>
          <w:szCs w:val="28"/>
        </w:rPr>
        <w:t xml:space="preserve"> Федерального закона      от  21.12.1994  № 68-ФЗ  «О защите населения и территорий от чрезвычайных ситуаций природного и техногенного характера» и пунктами</w:t>
      </w:r>
      <w:hyperlink r:id="rId7" w:history="1">
        <w:r w:rsidR="00111C85" w:rsidRPr="00111C85">
          <w:rPr>
            <w:rStyle w:val="a5"/>
            <w:bCs/>
            <w:sz w:val="28"/>
            <w:szCs w:val="28"/>
            <w:lang/>
          </w:rPr>
          <w:t xml:space="preserve"> 24</w:t>
        </w:r>
      </w:hyperlink>
      <w:r w:rsidR="00111C85" w:rsidRPr="00111C85">
        <w:rPr>
          <w:bCs/>
          <w:sz w:val="28"/>
          <w:szCs w:val="28"/>
        </w:rPr>
        <w:t xml:space="preserve">, </w:t>
      </w:r>
      <w:hyperlink r:id="rId8" w:history="1">
        <w:r w:rsidR="00111C85" w:rsidRPr="00111C85">
          <w:rPr>
            <w:rStyle w:val="a5"/>
            <w:bCs/>
            <w:sz w:val="28"/>
            <w:szCs w:val="28"/>
            <w:lang/>
          </w:rPr>
          <w:t>25</w:t>
        </w:r>
      </w:hyperlink>
      <w:r w:rsidR="00111C85" w:rsidRPr="00111C85">
        <w:rPr>
          <w:bCs/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решения комиссии по предупреждению и ликвидации </w:t>
      </w:r>
      <w:r w:rsidR="00111C85">
        <w:rPr>
          <w:bCs/>
          <w:sz w:val="28"/>
          <w:szCs w:val="28"/>
        </w:rPr>
        <w:t xml:space="preserve">чрезвычайных ситуаций и обеспечению пожарной безопасности Нагорского </w:t>
      </w:r>
      <w:r w:rsidR="00EB3903">
        <w:rPr>
          <w:bCs/>
          <w:sz w:val="28"/>
          <w:szCs w:val="28"/>
        </w:rPr>
        <w:t xml:space="preserve">городского поселения от </w:t>
      </w:r>
      <w:r w:rsidR="00B84BAC">
        <w:rPr>
          <w:bCs/>
          <w:sz w:val="28"/>
          <w:szCs w:val="28"/>
        </w:rPr>
        <w:t>0</w:t>
      </w:r>
      <w:r w:rsidR="0075608D">
        <w:rPr>
          <w:bCs/>
          <w:sz w:val="28"/>
          <w:szCs w:val="28"/>
        </w:rPr>
        <w:t>4</w:t>
      </w:r>
      <w:r w:rsidR="00EB3903">
        <w:rPr>
          <w:bCs/>
          <w:sz w:val="28"/>
          <w:szCs w:val="28"/>
        </w:rPr>
        <w:t>.0</w:t>
      </w:r>
      <w:r w:rsidR="00B84BAC">
        <w:rPr>
          <w:bCs/>
          <w:sz w:val="28"/>
          <w:szCs w:val="28"/>
        </w:rPr>
        <w:t>2</w:t>
      </w:r>
      <w:r w:rsidR="00EB3903">
        <w:rPr>
          <w:bCs/>
          <w:sz w:val="28"/>
          <w:szCs w:val="28"/>
        </w:rPr>
        <w:t>.20</w:t>
      </w:r>
      <w:r w:rsidR="00B84BAC">
        <w:rPr>
          <w:bCs/>
          <w:sz w:val="28"/>
          <w:szCs w:val="28"/>
        </w:rPr>
        <w:t>20</w:t>
      </w:r>
      <w:r w:rsidR="00111C85" w:rsidRPr="00111C85">
        <w:rPr>
          <w:bCs/>
          <w:sz w:val="28"/>
          <w:szCs w:val="28"/>
        </w:rPr>
        <w:t xml:space="preserve">, и в целях ликвидации чрезвычайной ситуации, произошедшей </w:t>
      </w:r>
      <w:r w:rsidR="00B84BAC">
        <w:rPr>
          <w:bCs/>
          <w:sz w:val="28"/>
          <w:szCs w:val="28"/>
        </w:rPr>
        <w:t>04</w:t>
      </w:r>
      <w:r w:rsidR="00111C85" w:rsidRPr="00111C85">
        <w:rPr>
          <w:bCs/>
          <w:sz w:val="28"/>
          <w:szCs w:val="28"/>
        </w:rPr>
        <w:t>.</w:t>
      </w:r>
      <w:r w:rsidR="004D36AB">
        <w:rPr>
          <w:bCs/>
          <w:sz w:val="28"/>
          <w:szCs w:val="28"/>
        </w:rPr>
        <w:t>0</w:t>
      </w:r>
      <w:r w:rsidR="00B84BAC">
        <w:rPr>
          <w:bCs/>
          <w:sz w:val="28"/>
          <w:szCs w:val="28"/>
        </w:rPr>
        <w:t>2</w:t>
      </w:r>
      <w:r w:rsidR="00111C85" w:rsidRPr="00111C85">
        <w:rPr>
          <w:bCs/>
          <w:sz w:val="28"/>
          <w:szCs w:val="28"/>
        </w:rPr>
        <w:t>.20</w:t>
      </w:r>
      <w:r w:rsidR="00B84BAC">
        <w:rPr>
          <w:bCs/>
          <w:sz w:val="28"/>
          <w:szCs w:val="28"/>
        </w:rPr>
        <w:t>20</w:t>
      </w:r>
      <w:r w:rsidR="00221549">
        <w:rPr>
          <w:bCs/>
          <w:sz w:val="28"/>
          <w:szCs w:val="28"/>
        </w:rPr>
        <w:t xml:space="preserve"> </w:t>
      </w:r>
      <w:r w:rsidR="0090703A">
        <w:rPr>
          <w:bCs/>
          <w:sz w:val="28"/>
          <w:szCs w:val="28"/>
        </w:rPr>
        <w:t xml:space="preserve">Администрация </w:t>
      </w:r>
      <w:proofErr w:type="spellStart"/>
      <w:r w:rsidR="0090703A" w:rsidRPr="0090703A">
        <w:rPr>
          <w:bCs/>
          <w:sz w:val="28"/>
          <w:szCs w:val="28"/>
        </w:rPr>
        <w:t>Нагорского</w:t>
      </w:r>
      <w:proofErr w:type="spellEnd"/>
      <w:r w:rsidR="0090703A" w:rsidRPr="0090703A">
        <w:rPr>
          <w:bCs/>
          <w:sz w:val="28"/>
          <w:szCs w:val="28"/>
        </w:rPr>
        <w:t xml:space="preserve"> городского поселения</w:t>
      </w:r>
      <w:r w:rsidR="00690F87">
        <w:rPr>
          <w:b/>
          <w:bCs/>
          <w:sz w:val="28"/>
          <w:szCs w:val="28"/>
        </w:rPr>
        <w:t xml:space="preserve"> </w:t>
      </w:r>
      <w:r w:rsidR="00690F87" w:rsidRPr="0090703A">
        <w:rPr>
          <w:b/>
          <w:bCs/>
        </w:rPr>
        <w:t>ПОСТАНОВЛЯЕТ:</w:t>
      </w:r>
    </w:p>
    <w:p w:rsidR="00111C85" w:rsidRPr="00111C85" w:rsidRDefault="002F4307" w:rsidP="00111C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1C85" w:rsidRPr="00111C85">
        <w:rPr>
          <w:bCs/>
          <w:sz w:val="28"/>
          <w:szCs w:val="28"/>
        </w:rPr>
        <w:t xml:space="preserve">1. </w:t>
      </w:r>
      <w:r w:rsidR="004D36AB">
        <w:rPr>
          <w:bCs/>
          <w:sz w:val="28"/>
          <w:szCs w:val="28"/>
        </w:rPr>
        <w:t>В</w:t>
      </w:r>
      <w:r w:rsidR="004D36AB" w:rsidRPr="00111C85">
        <w:rPr>
          <w:bCs/>
          <w:sz w:val="28"/>
          <w:szCs w:val="28"/>
        </w:rPr>
        <w:t>вести режим чрезвычайной ситуации</w:t>
      </w:r>
      <w:r w:rsidR="004D36AB">
        <w:rPr>
          <w:bCs/>
          <w:sz w:val="28"/>
          <w:szCs w:val="28"/>
        </w:rPr>
        <w:t xml:space="preserve"> </w:t>
      </w:r>
      <w:r w:rsidR="004D36AB" w:rsidRPr="00111C85">
        <w:rPr>
          <w:bCs/>
          <w:sz w:val="28"/>
          <w:szCs w:val="28"/>
        </w:rPr>
        <w:t xml:space="preserve">(далее - ЧС) на территории муниципального образования </w:t>
      </w:r>
      <w:r w:rsidR="004D36AB">
        <w:rPr>
          <w:bCs/>
          <w:sz w:val="28"/>
          <w:szCs w:val="28"/>
        </w:rPr>
        <w:t>Нагорское городское поселение Нагорского района</w:t>
      </w:r>
      <w:r w:rsidR="004D36AB" w:rsidRPr="00111C85">
        <w:rPr>
          <w:bCs/>
          <w:sz w:val="28"/>
          <w:szCs w:val="28"/>
        </w:rPr>
        <w:t xml:space="preserve"> Кировской области </w:t>
      </w:r>
      <w:r w:rsidR="004D36AB">
        <w:rPr>
          <w:bCs/>
          <w:sz w:val="28"/>
          <w:szCs w:val="28"/>
        </w:rPr>
        <w:t>с</w:t>
      </w:r>
      <w:r w:rsidR="00111C85" w:rsidRPr="00111C85">
        <w:rPr>
          <w:bCs/>
          <w:sz w:val="28"/>
          <w:szCs w:val="28"/>
        </w:rPr>
        <w:t xml:space="preserve"> </w:t>
      </w:r>
      <w:r w:rsidR="007E2B5C">
        <w:rPr>
          <w:bCs/>
          <w:sz w:val="28"/>
          <w:szCs w:val="28"/>
        </w:rPr>
        <w:t>04</w:t>
      </w:r>
      <w:r w:rsidR="00111C85" w:rsidRPr="00111C85">
        <w:rPr>
          <w:bCs/>
          <w:sz w:val="28"/>
          <w:szCs w:val="28"/>
        </w:rPr>
        <w:t xml:space="preserve"> </w:t>
      </w:r>
      <w:r w:rsidR="007E2B5C">
        <w:rPr>
          <w:bCs/>
          <w:sz w:val="28"/>
          <w:szCs w:val="28"/>
        </w:rPr>
        <w:t>февраля</w:t>
      </w:r>
      <w:r w:rsidR="00111C85" w:rsidRPr="00111C85">
        <w:rPr>
          <w:bCs/>
          <w:sz w:val="28"/>
          <w:szCs w:val="28"/>
        </w:rPr>
        <w:t xml:space="preserve"> 20</w:t>
      </w:r>
      <w:r w:rsidR="007E2B5C">
        <w:rPr>
          <w:bCs/>
          <w:sz w:val="28"/>
          <w:szCs w:val="28"/>
        </w:rPr>
        <w:t>20</w:t>
      </w:r>
      <w:r w:rsidR="004D36AB">
        <w:rPr>
          <w:bCs/>
          <w:sz w:val="28"/>
          <w:szCs w:val="28"/>
        </w:rPr>
        <w:t xml:space="preserve"> года</w:t>
      </w:r>
      <w:r w:rsidR="00111C85" w:rsidRPr="00111C85">
        <w:rPr>
          <w:bCs/>
          <w:sz w:val="28"/>
          <w:szCs w:val="28"/>
        </w:rPr>
        <w:t>.</w:t>
      </w:r>
    </w:p>
    <w:p w:rsidR="00111C85" w:rsidRPr="00111C85" w:rsidRDefault="00111C85" w:rsidP="00111C8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1C85">
        <w:rPr>
          <w:bCs/>
          <w:sz w:val="28"/>
          <w:szCs w:val="28"/>
        </w:rPr>
        <w:t xml:space="preserve">2. Границы зоны чрезвычайной ситуации определить в пределах границ </w:t>
      </w:r>
      <w:r>
        <w:rPr>
          <w:bCs/>
          <w:sz w:val="28"/>
          <w:szCs w:val="28"/>
        </w:rPr>
        <w:t>Нагорское городское</w:t>
      </w:r>
      <w:r w:rsidRPr="00111C85">
        <w:rPr>
          <w:bCs/>
          <w:sz w:val="28"/>
          <w:szCs w:val="28"/>
        </w:rPr>
        <w:t xml:space="preserve"> поселение.</w:t>
      </w:r>
    </w:p>
    <w:p w:rsidR="00111C85" w:rsidRPr="00111C85" w:rsidRDefault="00111C85" w:rsidP="00111C8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1C85">
        <w:rPr>
          <w:bCs/>
          <w:sz w:val="28"/>
          <w:szCs w:val="28"/>
        </w:rPr>
        <w:t xml:space="preserve">3. Установить для органов управления, сил и средств, привлекаемых для ликвидации ЧС местный уровень реагирования. </w:t>
      </w:r>
    </w:p>
    <w:p w:rsidR="00221549" w:rsidRDefault="00111C85" w:rsidP="00111C8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1C85">
        <w:rPr>
          <w:bCs/>
          <w:sz w:val="28"/>
          <w:szCs w:val="28"/>
        </w:rPr>
        <w:t xml:space="preserve">4. Руководство работ по ликвидации ЧС возложить на председателя комиссии по предупреждению и ликвидации чрезвычайных ситуаций на территории </w:t>
      </w:r>
      <w:r>
        <w:rPr>
          <w:bCs/>
          <w:sz w:val="28"/>
          <w:szCs w:val="28"/>
        </w:rPr>
        <w:t>Нагорского городского поселения</w:t>
      </w:r>
      <w:r w:rsidRPr="00111C85">
        <w:rPr>
          <w:bCs/>
          <w:sz w:val="28"/>
          <w:szCs w:val="28"/>
        </w:rPr>
        <w:t xml:space="preserve"> – </w:t>
      </w:r>
      <w:r w:rsidR="00EB3903">
        <w:rPr>
          <w:bCs/>
          <w:sz w:val="28"/>
          <w:szCs w:val="28"/>
        </w:rPr>
        <w:t xml:space="preserve">заместителя </w:t>
      </w:r>
      <w:r w:rsidRPr="00111C85">
        <w:rPr>
          <w:bCs/>
          <w:sz w:val="28"/>
          <w:szCs w:val="28"/>
        </w:rPr>
        <w:t>глав</w:t>
      </w:r>
      <w:r w:rsidR="00EB3903">
        <w:rPr>
          <w:bCs/>
          <w:sz w:val="28"/>
          <w:szCs w:val="28"/>
        </w:rPr>
        <w:t>ы</w:t>
      </w:r>
      <w:r w:rsidRPr="00111C8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Нагорского городского поселения</w:t>
      </w:r>
      <w:r w:rsidRPr="00111C85">
        <w:rPr>
          <w:bCs/>
          <w:sz w:val="28"/>
          <w:szCs w:val="28"/>
        </w:rPr>
        <w:t xml:space="preserve"> </w:t>
      </w:r>
      <w:r w:rsidR="00EB3903">
        <w:rPr>
          <w:bCs/>
          <w:sz w:val="28"/>
          <w:szCs w:val="28"/>
        </w:rPr>
        <w:t>Ларионова</w:t>
      </w:r>
      <w:r>
        <w:rPr>
          <w:bCs/>
          <w:sz w:val="28"/>
          <w:szCs w:val="28"/>
        </w:rPr>
        <w:t xml:space="preserve"> Сергея Ю</w:t>
      </w:r>
      <w:r w:rsidR="00EB3903">
        <w:rPr>
          <w:bCs/>
          <w:sz w:val="28"/>
          <w:szCs w:val="28"/>
        </w:rPr>
        <w:t>рьев</w:t>
      </w:r>
      <w:r>
        <w:rPr>
          <w:bCs/>
          <w:sz w:val="28"/>
          <w:szCs w:val="28"/>
        </w:rPr>
        <w:t>ича</w:t>
      </w:r>
      <w:r w:rsidRPr="00111C85">
        <w:rPr>
          <w:bCs/>
          <w:sz w:val="28"/>
          <w:szCs w:val="28"/>
        </w:rPr>
        <w:t>.</w:t>
      </w:r>
    </w:p>
    <w:p w:rsidR="00111C85" w:rsidRPr="00221549" w:rsidRDefault="00182C05" w:rsidP="00111C8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Создать межведомственную комиссию по </w:t>
      </w:r>
      <w:r w:rsidR="00D8669B">
        <w:rPr>
          <w:bCs/>
          <w:sz w:val="28"/>
          <w:szCs w:val="28"/>
        </w:rPr>
        <w:t>обследованию жилых помещений и оценке причиненного ущерба в результате ЧС. Прилагается.</w:t>
      </w:r>
    </w:p>
    <w:p w:rsidR="00812F92" w:rsidRDefault="00D8669B" w:rsidP="0022154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21549" w:rsidRPr="00221549">
        <w:rPr>
          <w:bCs/>
          <w:sz w:val="28"/>
          <w:szCs w:val="28"/>
        </w:rPr>
        <w:t>. Постановление вступает в силу с момента подписания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</w:t>
      </w:r>
      <w:proofErr w:type="spellStart"/>
      <w:r w:rsidR="00C22286">
        <w:rPr>
          <w:bCs/>
          <w:sz w:val="28"/>
          <w:szCs w:val="28"/>
        </w:rPr>
        <w:t>Нагорского</w:t>
      </w:r>
      <w:proofErr w:type="spellEnd"/>
      <w:r w:rsidR="00C22286">
        <w:rPr>
          <w:bCs/>
          <w:sz w:val="28"/>
          <w:szCs w:val="28"/>
        </w:rPr>
        <w:t xml:space="preserve"> городского поселения    </w:t>
      </w:r>
      <w:r w:rsidR="0078778D">
        <w:rPr>
          <w:bCs/>
          <w:sz w:val="28"/>
          <w:szCs w:val="28"/>
        </w:rPr>
        <w:t xml:space="preserve">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812F92" w:rsidRDefault="00812F92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С.Ю. Ларионов</w:t>
      </w:r>
    </w:p>
    <w:p w:rsidR="00D8669B" w:rsidRDefault="00D8669B" w:rsidP="00D8669B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УТВЕРЖДЕН</w:t>
      </w:r>
    </w:p>
    <w:p w:rsidR="00D8669B" w:rsidRDefault="00D8669B" w:rsidP="00D8669B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</w:p>
    <w:p w:rsidR="00D8669B" w:rsidRDefault="00D8669B" w:rsidP="00D8669B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Нагорского городского поселения</w:t>
      </w:r>
    </w:p>
    <w:p w:rsidR="00D8669B" w:rsidRDefault="00D8669B" w:rsidP="00D8669B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E2B5C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.0</w:t>
      </w:r>
      <w:r w:rsidR="007E2B5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7E2B5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№</w:t>
      </w:r>
      <w:r w:rsidR="007E2B5C">
        <w:rPr>
          <w:bCs/>
          <w:sz w:val="28"/>
          <w:szCs w:val="28"/>
        </w:rPr>
        <w:t>16</w:t>
      </w:r>
    </w:p>
    <w:p w:rsidR="00D8669B" w:rsidRDefault="00D8669B" w:rsidP="00D8669B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D8669B" w:rsidRDefault="00D8669B" w:rsidP="00D866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межведомственной комиссии по обследованию жилых помещений и оценке причиненного ущерба в результате ЧС</w:t>
      </w:r>
    </w:p>
    <w:p w:rsidR="00DD190C" w:rsidRDefault="00DD190C" w:rsidP="00D866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190"/>
        <w:gridCol w:w="746"/>
        <w:gridCol w:w="5670"/>
      </w:tblGrid>
      <w:tr w:rsidR="00D8669B" w:rsidRPr="00DD190C" w:rsidTr="00DD190C">
        <w:trPr>
          <w:trHeight w:val="532"/>
        </w:trPr>
        <w:tc>
          <w:tcPr>
            <w:tcW w:w="319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Председатель комиссии</w:t>
            </w:r>
            <w:r w:rsidR="00DD190C" w:rsidRPr="00DD190C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46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8669B" w:rsidRPr="00DD190C" w:rsidTr="00DD190C">
        <w:trPr>
          <w:trHeight w:val="865"/>
        </w:trPr>
        <w:tc>
          <w:tcPr>
            <w:tcW w:w="3190" w:type="dxa"/>
          </w:tcPr>
          <w:p w:rsidR="004D36AB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ИСУПОВ</w:t>
            </w:r>
          </w:p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 xml:space="preserve">Сергей </w:t>
            </w:r>
            <w:proofErr w:type="spellStart"/>
            <w:r w:rsidRPr="00DD190C">
              <w:rPr>
                <w:bCs/>
                <w:sz w:val="28"/>
                <w:szCs w:val="28"/>
              </w:rPr>
              <w:t>Ювенальевич</w:t>
            </w:r>
            <w:proofErr w:type="spellEnd"/>
          </w:p>
        </w:tc>
        <w:tc>
          <w:tcPr>
            <w:tcW w:w="746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Глава администрации Нагорского городского поселения</w:t>
            </w:r>
          </w:p>
        </w:tc>
      </w:tr>
      <w:tr w:rsidR="00D8669B" w:rsidRPr="00DD190C" w:rsidTr="00DD190C">
        <w:trPr>
          <w:trHeight w:val="553"/>
        </w:trPr>
        <w:tc>
          <w:tcPr>
            <w:tcW w:w="3190" w:type="dxa"/>
          </w:tcPr>
          <w:p w:rsidR="00D8669B" w:rsidRPr="00DD190C" w:rsidRDefault="00DD190C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С</w:t>
            </w:r>
            <w:r w:rsidR="00D8669B" w:rsidRPr="00DD190C">
              <w:rPr>
                <w:bCs/>
                <w:sz w:val="28"/>
                <w:szCs w:val="28"/>
              </w:rPr>
              <w:t>екретарь комиссии</w:t>
            </w:r>
            <w:r w:rsidRPr="00DD190C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46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8669B" w:rsidRPr="00DD190C" w:rsidTr="00DD190C">
        <w:trPr>
          <w:trHeight w:val="858"/>
        </w:trPr>
        <w:tc>
          <w:tcPr>
            <w:tcW w:w="3190" w:type="dxa"/>
          </w:tcPr>
          <w:p w:rsidR="004D36AB" w:rsidRDefault="00D8669B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ЛАРИОНОВ</w:t>
            </w:r>
          </w:p>
          <w:p w:rsidR="00D8669B" w:rsidRPr="00DD190C" w:rsidRDefault="00D8669B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Сергей Юрьевич</w:t>
            </w:r>
          </w:p>
        </w:tc>
        <w:tc>
          <w:tcPr>
            <w:tcW w:w="746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Заместитель главы администрации Нагорского городского поселения</w:t>
            </w:r>
          </w:p>
        </w:tc>
      </w:tr>
      <w:tr w:rsidR="00D8669B" w:rsidRPr="00DD190C" w:rsidTr="00DD190C">
        <w:trPr>
          <w:trHeight w:val="572"/>
        </w:trPr>
        <w:tc>
          <w:tcPr>
            <w:tcW w:w="319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Члены комиссии</w:t>
            </w:r>
            <w:r w:rsidR="00DD190C" w:rsidRPr="00DD190C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46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8669B" w:rsidRPr="00DD190C" w:rsidTr="00DD190C">
        <w:trPr>
          <w:trHeight w:val="991"/>
        </w:trPr>
        <w:tc>
          <w:tcPr>
            <w:tcW w:w="3190" w:type="dxa"/>
          </w:tcPr>
          <w:p w:rsidR="004D36AB" w:rsidRDefault="004D36AB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</w:t>
            </w:r>
          </w:p>
          <w:p w:rsidR="00D8669B" w:rsidRPr="00DD190C" w:rsidRDefault="004D36AB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Александрович</w:t>
            </w:r>
          </w:p>
        </w:tc>
        <w:tc>
          <w:tcPr>
            <w:tcW w:w="746" w:type="dxa"/>
          </w:tcPr>
          <w:p w:rsidR="00D8669B" w:rsidRPr="00DD190C" w:rsidRDefault="00D8669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67D13" w:rsidRDefault="00D8669B" w:rsidP="00267D1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Заведующий сектором ГО и ЧС администрации Нагорского района</w:t>
            </w:r>
          </w:p>
          <w:p w:rsidR="00D8669B" w:rsidRPr="00DD190C" w:rsidRDefault="00267D13" w:rsidP="00267D1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7E2B5C" w:rsidRPr="00DD190C" w:rsidTr="00DD190C">
        <w:tc>
          <w:tcPr>
            <w:tcW w:w="3190" w:type="dxa"/>
          </w:tcPr>
          <w:p w:rsidR="007E2B5C" w:rsidRDefault="007E2B5C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46" w:type="dxa"/>
          </w:tcPr>
          <w:p w:rsidR="007E2B5C" w:rsidRPr="00DD190C" w:rsidRDefault="007E2B5C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E2B5C" w:rsidRDefault="007E2B5C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8669B" w:rsidRPr="00DD190C" w:rsidTr="00DD190C">
        <w:tc>
          <w:tcPr>
            <w:tcW w:w="3190" w:type="dxa"/>
          </w:tcPr>
          <w:p w:rsidR="004D36AB" w:rsidRDefault="004D36AB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КРУПИНА</w:t>
            </w:r>
          </w:p>
          <w:p w:rsidR="00D8669B" w:rsidRPr="00DD190C" w:rsidRDefault="004D36AB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746" w:type="dxa"/>
          </w:tcPr>
          <w:p w:rsidR="00D8669B" w:rsidRPr="00DD190C" w:rsidRDefault="00DD190C" w:rsidP="004D36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190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8669B" w:rsidRPr="00DD190C" w:rsidRDefault="004D36AB" w:rsidP="00DD190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имущественным отношениям администрации Нагорского городского поселения</w:t>
            </w:r>
          </w:p>
        </w:tc>
      </w:tr>
    </w:tbl>
    <w:p w:rsidR="00D8669B" w:rsidRDefault="00D8669B" w:rsidP="00D866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D8669B" w:rsidSect="00812F92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A4995"/>
    <w:rsid w:val="00106883"/>
    <w:rsid w:val="00111C85"/>
    <w:rsid w:val="001802BF"/>
    <w:rsid w:val="00182C05"/>
    <w:rsid w:val="001938E2"/>
    <w:rsid w:val="001A5EE6"/>
    <w:rsid w:val="001C7669"/>
    <w:rsid w:val="001E0A19"/>
    <w:rsid w:val="001E7F27"/>
    <w:rsid w:val="00221549"/>
    <w:rsid w:val="00245F9D"/>
    <w:rsid w:val="00267D13"/>
    <w:rsid w:val="002A44E3"/>
    <w:rsid w:val="002A6773"/>
    <w:rsid w:val="002E57AE"/>
    <w:rsid w:val="002F4307"/>
    <w:rsid w:val="00331089"/>
    <w:rsid w:val="00341E6F"/>
    <w:rsid w:val="003672DB"/>
    <w:rsid w:val="0038753F"/>
    <w:rsid w:val="00392754"/>
    <w:rsid w:val="003C44F9"/>
    <w:rsid w:val="003C49B4"/>
    <w:rsid w:val="004A6AB1"/>
    <w:rsid w:val="004D36AB"/>
    <w:rsid w:val="004D7BD0"/>
    <w:rsid w:val="004F1453"/>
    <w:rsid w:val="00560B0E"/>
    <w:rsid w:val="0056686E"/>
    <w:rsid w:val="00581F58"/>
    <w:rsid w:val="005C11E0"/>
    <w:rsid w:val="005D6B02"/>
    <w:rsid w:val="005F1AC2"/>
    <w:rsid w:val="006028EB"/>
    <w:rsid w:val="00624D4E"/>
    <w:rsid w:val="006466E2"/>
    <w:rsid w:val="00670CA5"/>
    <w:rsid w:val="00690F87"/>
    <w:rsid w:val="00691872"/>
    <w:rsid w:val="006A4AFA"/>
    <w:rsid w:val="006D3C86"/>
    <w:rsid w:val="006F0E65"/>
    <w:rsid w:val="0075608D"/>
    <w:rsid w:val="00757BC7"/>
    <w:rsid w:val="00775574"/>
    <w:rsid w:val="0077796C"/>
    <w:rsid w:val="0078778D"/>
    <w:rsid w:val="007B0B78"/>
    <w:rsid w:val="007B6892"/>
    <w:rsid w:val="007C02C6"/>
    <w:rsid w:val="007E2B5C"/>
    <w:rsid w:val="00800901"/>
    <w:rsid w:val="00803F61"/>
    <w:rsid w:val="00812F92"/>
    <w:rsid w:val="00827959"/>
    <w:rsid w:val="00845159"/>
    <w:rsid w:val="00850F0A"/>
    <w:rsid w:val="00864A91"/>
    <w:rsid w:val="0089666F"/>
    <w:rsid w:val="008B5912"/>
    <w:rsid w:val="008C25F3"/>
    <w:rsid w:val="008F06D2"/>
    <w:rsid w:val="0090703A"/>
    <w:rsid w:val="00931D36"/>
    <w:rsid w:val="00972F34"/>
    <w:rsid w:val="009E7376"/>
    <w:rsid w:val="00A234B6"/>
    <w:rsid w:val="00AB59AD"/>
    <w:rsid w:val="00AF3C28"/>
    <w:rsid w:val="00B03D59"/>
    <w:rsid w:val="00B43A1A"/>
    <w:rsid w:val="00B54728"/>
    <w:rsid w:val="00B84BAC"/>
    <w:rsid w:val="00C0207F"/>
    <w:rsid w:val="00C22286"/>
    <w:rsid w:val="00C31BFE"/>
    <w:rsid w:val="00C35EC4"/>
    <w:rsid w:val="00C52B41"/>
    <w:rsid w:val="00C56FCB"/>
    <w:rsid w:val="00C6653A"/>
    <w:rsid w:val="00CC4E9F"/>
    <w:rsid w:val="00CE1301"/>
    <w:rsid w:val="00D140D7"/>
    <w:rsid w:val="00D17E8E"/>
    <w:rsid w:val="00D26B99"/>
    <w:rsid w:val="00D33AF2"/>
    <w:rsid w:val="00D65411"/>
    <w:rsid w:val="00D77F88"/>
    <w:rsid w:val="00D861A8"/>
    <w:rsid w:val="00D8669B"/>
    <w:rsid w:val="00DA76E8"/>
    <w:rsid w:val="00DD190C"/>
    <w:rsid w:val="00E035A4"/>
    <w:rsid w:val="00E26318"/>
    <w:rsid w:val="00E515A7"/>
    <w:rsid w:val="00E81794"/>
    <w:rsid w:val="00E921E8"/>
    <w:rsid w:val="00EA2D38"/>
    <w:rsid w:val="00EB3903"/>
    <w:rsid w:val="00EB4A98"/>
    <w:rsid w:val="00F125BB"/>
    <w:rsid w:val="00F33842"/>
    <w:rsid w:val="00F35054"/>
    <w:rsid w:val="00F65093"/>
    <w:rsid w:val="00F870BB"/>
    <w:rsid w:val="00F94C0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  <w:style w:type="character" w:styleId="a5">
    <w:name w:val="Hyperlink"/>
    <w:rsid w:val="00111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527;fld=134;dst=10009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527;fld=134;dst=10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742;fld=134;dst=100076" TargetMode="External"/><Relationship Id="rId5" Type="http://schemas.openxmlformats.org/officeDocument/2006/relationships/hyperlink" Target="consultantplus://offline/main?base=LAW;n=108742;fld=134;dst=100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Buh</Company>
  <LinksUpToDate>false</LinksUpToDate>
  <CharactersWithSpaces>3001</CharactersWithSpaces>
  <SharedDoc>false</SharedDoc>
  <HLinks>
    <vt:vector size="24" baseType="variant"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consultantplus://offline/main?base=LAW;n=112527;fld=134;dst=100093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consultantplus://offline/main?base=LAW;n=112527;fld=134;dst=100089</vt:lpwstr>
      </vt:variant>
      <vt:variant>
        <vt:lpwstr/>
      </vt:variant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consultantplus://offline/main?base=LAW;n=108742;fld=134;dst=100076</vt:lpwstr>
      </vt:variant>
      <vt:variant>
        <vt:lpwstr/>
      </vt:variant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2017-04-10T07:34:00Z</cp:lastPrinted>
  <dcterms:created xsi:type="dcterms:W3CDTF">2020-02-17T06:34:00Z</dcterms:created>
  <dcterms:modified xsi:type="dcterms:W3CDTF">2020-02-17T06:34:00Z</dcterms:modified>
</cp:coreProperties>
</file>