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50391C" w:rsidRPr="009553A4" w:rsidRDefault="0050391C" w:rsidP="0050391C">
      <w:pPr>
        <w:jc w:val="center"/>
        <w:rPr>
          <w:b/>
          <w:sz w:val="28"/>
          <w:szCs w:val="32"/>
        </w:rPr>
      </w:pPr>
    </w:p>
    <w:p w:rsidR="0050391C" w:rsidRDefault="0050391C" w:rsidP="005039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</w:p>
    <w:p w:rsidR="0050391C" w:rsidRDefault="009553A4" w:rsidP="0050391C">
      <w:pPr>
        <w:rPr>
          <w:b/>
          <w:sz w:val="36"/>
          <w:szCs w:val="36"/>
        </w:rPr>
      </w:pPr>
      <w:r>
        <w:rPr>
          <w:sz w:val="28"/>
          <w:szCs w:val="28"/>
        </w:rPr>
        <w:t>21</w:t>
      </w:r>
      <w:r w:rsidR="0050391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50391C">
        <w:rPr>
          <w:sz w:val="28"/>
          <w:szCs w:val="28"/>
        </w:rPr>
        <w:t>.</w:t>
      </w:r>
      <w:r w:rsidR="003C2B9A">
        <w:rPr>
          <w:sz w:val="28"/>
          <w:szCs w:val="28"/>
        </w:rPr>
        <w:t>2022</w:t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56</w:t>
      </w:r>
    </w:p>
    <w:p w:rsidR="0050391C" w:rsidRDefault="0050391C" w:rsidP="0050391C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50391C" w:rsidRPr="009553A4" w:rsidRDefault="0050391C" w:rsidP="0050391C">
      <w:pPr>
        <w:jc w:val="center"/>
        <w:rPr>
          <w:sz w:val="28"/>
          <w:szCs w:val="32"/>
        </w:rPr>
      </w:pPr>
    </w:p>
    <w:p w:rsidR="003C2B9A" w:rsidRPr="0052525C" w:rsidRDefault="003C2B9A" w:rsidP="003C2B9A">
      <w:pPr>
        <w:pStyle w:val="a4"/>
        <w:ind w:left="-284"/>
        <w:rPr>
          <w:szCs w:val="28"/>
        </w:rPr>
      </w:pPr>
      <w:r w:rsidRPr="0052525C">
        <w:rPr>
          <w:szCs w:val="28"/>
        </w:rPr>
        <w:t>О внесение изменений в правила</w:t>
      </w:r>
    </w:p>
    <w:p w:rsidR="003C2B9A" w:rsidRPr="0052525C" w:rsidRDefault="003C2B9A" w:rsidP="003C2B9A">
      <w:pPr>
        <w:pStyle w:val="a4"/>
        <w:ind w:left="-284"/>
        <w:rPr>
          <w:szCs w:val="28"/>
        </w:rPr>
      </w:pPr>
      <w:r w:rsidRPr="0052525C">
        <w:rPr>
          <w:szCs w:val="28"/>
        </w:rPr>
        <w:t>землепользования и застройки Нагорского городского поселения Нагорского района Кировской области</w:t>
      </w:r>
    </w:p>
    <w:p w:rsidR="0050391C" w:rsidRPr="009553A4" w:rsidRDefault="0050391C" w:rsidP="009F1DBB">
      <w:pPr>
        <w:jc w:val="center"/>
        <w:rPr>
          <w:sz w:val="28"/>
          <w:szCs w:val="36"/>
        </w:rPr>
      </w:pPr>
    </w:p>
    <w:p w:rsidR="003C2B9A" w:rsidRPr="003C2B9A" w:rsidRDefault="003C2B9A" w:rsidP="003C2B9A">
      <w:pPr>
        <w:pStyle w:val="a4"/>
        <w:ind w:firstLine="708"/>
        <w:jc w:val="both"/>
        <w:rPr>
          <w:rStyle w:val="apple-style-span"/>
          <w:b w:val="0"/>
          <w:szCs w:val="28"/>
        </w:rPr>
      </w:pPr>
      <w:r w:rsidRPr="003C2B9A">
        <w:rPr>
          <w:b w:val="0"/>
          <w:szCs w:val="28"/>
        </w:rPr>
        <w:t xml:space="preserve">В соответствии со ст. 22 Устава муниципального образования Нагорское городское поселение Нагорского района Кировской области, главы 5 «Правил землепользования и застройки Нагорского городского поселения Нагорского района Кировской области» и протокола публичных слушаний от </w:t>
      </w:r>
      <w:r w:rsidR="009553A4">
        <w:rPr>
          <w:b w:val="0"/>
          <w:szCs w:val="28"/>
        </w:rPr>
        <w:t>21</w:t>
      </w:r>
      <w:r w:rsidRPr="003C2B9A">
        <w:rPr>
          <w:b w:val="0"/>
          <w:szCs w:val="28"/>
        </w:rPr>
        <w:t>.</w:t>
      </w:r>
      <w:r w:rsidR="009553A4">
        <w:rPr>
          <w:b w:val="0"/>
          <w:szCs w:val="28"/>
        </w:rPr>
        <w:t>04</w:t>
      </w:r>
      <w:r w:rsidRPr="003C2B9A">
        <w:rPr>
          <w:b w:val="0"/>
          <w:szCs w:val="28"/>
        </w:rPr>
        <w:t xml:space="preserve">.2022 </w:t>
      </w:r>
      <w:r>
        <w:rPr>
          <w:b w:val="0"/>
          <w:szCs w:val="28"/>
        </w:rPr>
        <w:t xml:space="preserve">года, </w:t>
      </w:r>
      <w:r w:rsidRPr="003C2B9A">
        <w:rPr>
          <w:b w:val="0"/>
          <w:szCs w:val="28"/>
        </w:rPr>
        <w:t>администрация Нагорского городского поселения ПОСТАНОВЛЯЕТ:</w:t>
      </w:r>
    </w:p>
    <w:p w:rsidR="003C2B9A" w:rsidRPr="009553A4" w:rsidRDefault="003C2B9A" w:rsidP="003C2B9A">
      <w:pPr>
        <w:ind w:firstLine="708"/>
        <w:jc w:val="both"/>
        <w:rPr>
          <w:rStyle w:val="apple-style-span"/>
          <w:sz w:val="28"/>
          <w:szCs w:val="28"/>
        </w:rPr>
      </w:pPr>
      <w:r w:rsidRPr="003C2B9A">
        <w:rPr>
          <w:rStyle w:val="apple-style-span"/>
          <w:sz w:val="28"/>
        </w:rPr>
        <w:t>1. Внести в правила землепользования и застройки Нагорского городского поселения Нагорского района Кировской области, утвержденные постановлением администрации Нагорского городского поселения от 09.</w:t>
      </w:r>
      <w:r w:rsidRPr="009553A4">
        <w:rPr>
          <w:rStyle w:val="apple-style-span"/>
          <w:sz w:val="28"/>
          <w:szCs w:val="28"/>
        </w:rPr>
        <w:t>09.2021 № 97 следующие изменения:</w:t>
      </w:r>
    </w:p>
    <w:p w:rsidR="009553A4" w:rsidRPr="009553A4" w:rsidRDefault="009553A4" w:rsidP="009553A4">
      <w:pPr>
        <w:ind w:firstLine="708"/>
        <w:jc w:val="both"/>
        <w:rPr>
          <w:rStyle w:val="apple-style-span"/>
          <w:sz w:val="28"/>
          <w:szCs w:val="28"/>
        </w:rPr>
      </w:pPr>
      <w:r w:rsidRPr="009553A4">
        <w:rPr>
          <w:rStyle w:val="apple-style-span"/>
          <w:sz w:val="28"/>
          <w:szCs w:val="28"/>
        </w:rPr>
        <w:t xml:space="preserve">1.1. В статье 2 главы </w:t>
      </w:r>
      <w:r w:rsidRPr="009553A4">
        <w:rPr>
          <w:rStyle w:val="apple-style-span"/>
          <w:sz w:val="28"/>
          <w:szCs w:val="28"/>
          <w:lang w:val="en-US"/>
        </w:rPr>
        <w:t>I</w:t>
      </w:r>
      <w:r w:rsidRPr="009553A4">
        <w:rPr>
          <w:rStyle w:val="apple-style-span"/>
          <w:sz w:val="28"/>
          <w:szCs w:val="28"/>
        </w:rPr>
        <w:t xml:space="preserve"> Правил понятия «</w:t>
      </w:r>
      <w:r w:rsidRPr="009553A4">
        <w:rPr>
          <w:sz w:val="28"/>
          <w:szCs w:val="28"/>
        </w:rPr>
        <w:t>блокированный жилой дом» и «многоквартирный жилой дом»</w:t>
      </w:r>
      <w:r w:rsidRPr="009553A4">
        <w:rPr>
          <w:rStyle w:val="apple-style-span"/>
          <w:sz w:val="28"/>
          <w:szCs w:val="28"/>
        </w:rPr>
        <w:t xml:space="preserve"> изложить в новой редакции:</w:t>
      </w:r>
    </w:p>
    <w:p w:rsidR="009553A4" w:rsidRPr="009553A4" w:rsidRDefault="009553A4" w:rsidP="009553A4">
      <w:pPr>
        <w:shd w:val="clear" w:color="auto" w:fill="FFFFFF"/>
        <w:ind w:firstLine="709"/>
        <w:jc w:val="both"/>
        <w:rPr>
          <w:sz w:val="28"/>
          <w:szCs w:val="28"/>
        </w:rPr>
      </w:pPr>
      <w:r w:rsidRPr="009553A4">
        <w:rPr>
          <w:rStyle w:val="apple-style-span"/>
          <w:sz w:val="28"/>
          <w:szCs w:val="28"/>
        </w:rPr>
        <w:t>«</w:t>
      </w:r>
      <w:r w:rsidRPr="009553A4">
        <w:rPr>
          <w:sz w:val="28"/>
          <w:szCs w:val="28"/>
        </w:rPr>
        <w:t>дом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участок;</w:t>
      </w:r>
    </w:p>
    <w:p w:rsidR="009553A4" w:rsidRPr="009553A4" w:rsidRDefault="009553A4" w:rsidP="009553A4">
      <w:pPr>
        <w:shd w:val="clear" w:color="auto" w:fill="FFFFFF"/>
        <w:ind w:firstLine="709"/>
        <w:jc w:val="both"/>
        <w:rPr>
          <w:sz w:val="28"/>
          <w:szCs w:val="28"/>
        </w:rPr>
      </w:pPr>
      <w:r w:rsidRPr="009553A4">
        <w:rPr>
          <w:sz w:val="28"/>
          <w:szCs w:val="28"/>
        </w:rPr>
        <w:t xml:space="preserve">многоквартирный жилой дом – жилое здание, состоящее из двух и более квартир, включающее в себя имущество, указанное в пунктах 1 - 3 части 1 статьи 36 Жилищного Кодекса, многоквартирный дом может также включать в себя принадлежащие отдельным собственникам нежилые помещения и (или) </w:t>
      </w:r>
      <w:proofErr w:type="spellStart"/>
      <w:r w:rsidRPr="009553A4">
        <w:rPr>
          <w:sz w:val="28"/>
          <w:szCs w:val="28"/>
        </w:rPr>
        <w:t>машино-места</w:t>
      </w:r>
      <w:proofErr w:type="spellEnd"/>
      <w:r w:rsidRPr="009553A4">
        <w:rPr>
          <w:sz w:val="28"/>
          <w:szCs w:val="28"/>
        </w:rPr>
        <w:t>, являющиеся неотъемлемой конструктивной частью такого многоквартирного дома;»</w:t>
      </w:r>
    </w:p>
    <w:p w:rsidR="009553A4" w:rsidRPr="009553A4" w:rsidRDefault="009553A4" w:rsidP="009553A4">
      <w:pPr>
        <w:shd w:val="clear" w:color="auto" w:fill="FFFFFF"/>
        <w:ind w:firstLine="709"/>
        <w:jc w:val="both"/>
        <w:rPr>
          <w:sz w:val="28"/>
          <w:szCs w:val="28"/>
        </w:rPr>
      </w:pPr>
      <w:r w:rsidRPr="009553A4">
        <w:rPr>
          <w:sz w:val="28"/>
          <w:szCs w:val="28"/>
        </w:rPr>
        <w:t>1.2. Слова «блокированный жилой дом» по тексту заменить на слова «дом блокированной застройки»;</w:t>
      </w:r>
    </w:p>
    <w:p w:rsidR="009553A4" w:rsidRPr="009553A4" w:rsidRDefault="009553A4" w:rsidP="009553A4">
      <w:pPr>
        <w:shd w:val="clear" w:color="auto" w:fill="FFFFFF"/>
        <w:ind w:firstLine="709"/>
        <w:jc w:val="both"/>
        <w:rPr>
          <w:sz w:val="28"/>
          <w:szCs w:val="28"/>
        </w:rPr>
      </w:pPr>
      <w:r w:rsidRPr="009553A4">
        <w:rPr>
          <w:sz w:val="28"/>
          <w:szCs w:val="28"/>
        </w:rPr>
        <w:t>1.3. главу 7 Правил добавить пунктом 6 следующего содержания: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9553A4">
        <w:rPr>
          <w:sz w:val="28"/>
          <w:szCs w:val="28"/>
        </w:rPr>
        <w:t>«6.</w:t>
      </w:r>
      <w:r w:rsidRPr="009553A4">
        <w:rPr>
          <w:rFonts w:eastAsia="Calibri"/>
          <w:bCs/>
          <w:sz w:val="28"/>
          <w:szCs w:val="28"/>
          <w:lang w:eastAsia="en-US"/>
        </w:rPr>
        <w:t xml:space="preserve"> Ограничения </w:t>
      </w:r>
      <w:proofErr w:type="spellStart"/>
      <w:r w:rsidRPr="009553A4">
        <w:rPr>
          <w:rFonts w:eastAsia="Calibri"/>
          <w:bCs/>
          <w:sz w:val="28"/>
          <w:szCs w:val="28"/>
          <w:lang w:eastAsia="en-US"/>
        </w:rPr>
        <w:t>оборотоспособности</w:t>
      </w:r>
      <w:proofErr w:type="spellEnd"/>
      <w:r w:rsidRPr="009553A4">
        <w:rPr>
          <w:rFonts w:eastAsia="Calibri"/>
          <w:bCs/>
          <w:sz w:val="28"/>
          <w:szCs w:val="28"/>
          <w:lang w:eastAsia="en-US"/>
        </w:rPr>
        <w:t xml:space="preserve"> земельных участков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 xml:space="preserve">Оборот земельных участков осуществляется в соответствии с гражданским законодательством и Земельным Кодексом. Земельные участки, отнесенные к землям, изъятым из оборота, не могут предоставляться в частную собственность, а также быть объектами сделок, предусмотренных гражданским законодательством. Земельные участки, отнесенные к землям, </w:t>
      </w:r>
      <w:r w:rsidRPr="009553A4">
        <w:rPr>
          <w:rFonts w:eastAsia="Calibri"/>
          <w:sz w:val="28"/>
          <w:szCs w:val="28"/>
          <w:lang w:eastAsia="en-US"/>
        </w:rPr>
        <w:lastRenderedPageBreak/>
        <w:t>ограниченным в обороте, не предоставляются в частную собственность, за исключением случаев, установленных федеральными законами.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 xml:space="preserve">Содержание ограничений оборота земельных участков устанавливается Земельным </w:t>
      </w:r>
      <w:hyperlink w:anchor="Par25" w:history="1">
        <w:r w:rsidRPr="009553A4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9553A4">
        <w:rPr>
          <w:rFonts w:eastAsia="Calibri"/>
          <w:sz w:val="28"/>
          <w:szCs w:val="28"/>
          <w:lang w:eastAsia="en-US"/>
        </w:rPr>
        <w:t>, федеральными законами.</w:t>
      </w:r>
      <w:bookmarkStart w:id="0" w:name="Par7"/>
      <w:bookmarkEnd w:id="0"/>
      <w:r w:rsidRPr="009553A4">
        <w:rPr>
          <w:rFonts w:eastAsia="Calibri"/>
          <w:sz w:val="28"/>
          <w:szCs w:val="28"/>
          <w:lang w:eastAsia="en-US"/>
        </w:rPr>
        <w:t xml:space="preserve"> Из оборота изъяты земельные участки, занятые находящимися в федеральной собственности следующими объектами: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1) государственными природными заповедниками и национальными парками;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2) зданиями, сооружениями, в которых размещены для постоянной деятельности Вооруженные Силы Российской Федерации, другие войска, воинские формирования и органы;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3) зданиями, сооружениями, в которых размещены военные суды;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4) объектами организаций федеральной службы безопасности;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5) объектами организаций органов государственной охраны;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6) объектами использования атомной энергии, пунктами хранения ядерных материалов и радиоактивных веществ;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7) объектами, в соответствии с видами деятельности которых созданы закрытые административно-территориальные образования;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8) объектами учреждений и органов Федеральной службы исполнения наказаний;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9) воинскими и гражданскими захоронениями;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10) инженерно-техническими сооружениями, линиями связи и коммуникациями, возведенными в интересах защиты и охраны Государственной границы Российской Федерации.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25"/>
      <w:bookmarkEnd w:id="1"/>
      <w:r w:rsidRPr="009553A4">
        <w:rPr>
          <w:rFonts w:eastAsia="Calibri"/>
          <w:sz w:val="28"/>
          <w:szCs w:val="28"/>
          <w:lang w:eastAsia="en-US"/>
        </w:rPr>
        <w:t>Ограничиваются в обороте находящиеся в государственной или муниципальной собственности следующие земельные участки: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- в пределах особо охраняемых природных территорий;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- из состава земель лесного фонда;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- в пределах, которых расположены водные объекты, находящиеся в государственной или муниципальной собственности;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- занятые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- предоставленные для обеспечения обороны и безопасности, оборонной промышленности, таможенных нужд;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- в границах закрытых административно-территориальных образований;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- предназначенные для строительства, реконструкции и (или) эксплуатации (далее также - размещение) объектов морского транспорта, внутреннего водного транспорта, воздушного транспорта, сооружений навигационного обеспечения воздушного движения и судоходства, объектов инфраструктуры железнодорожного транспорта общего пользования, а также автомобильных дорог федерального значения, регионального значения, межмуниципального значения или местного значения;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lastRenderedPageBreak/>
        <w:t>- занятые объектами космической инфраструктуры;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- расположенные под объектами гидротехнических сооружений;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- предоставленные для производства ядовитых веществ, наркотических средств;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- загрязненные опасными отходами, радиоактивными веществами, подвергшиеся биогенному загрязнению, иные подвергшиеся деградации земли;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- расположенные в границах земель, зарезервированных для государственных или муниципальных нужд;</w:t>
      </w:r>
    </w:p>
    <w:p w:rsidR="009553A4" w:rsidRP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3A4">
        <w:rPr>
          <w:rFonts w:eastAsia="Calibri"/>
          <w:sz w:val="28"/>
          <w:szCs w:val="28"/>
          <w:lang w:eastAsia="en-US"/>
        </w:rPr>
        <w:t>- в первом поясе зон санитарной охраны источников питьевого и хозяйственно-бытового водоснабжения.</w:t>
      </w:r>
    </w:p>
    <w:p w:rsidR="009553A4" w:rsidRDefault="009553A4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49"/>
      <w:bookmarkEnd w:id="2"/>
      <w:r w:rsidRPr="009553A4">
        <w:rPr>
          <w:rFonts w:eastAsia="Calibri"/>
          <w:sz w:val="28"/>
          <w:szCs w:val="28"/>
          <w:lang w:eastAsia="en-US"/>
        </w:rPr>
        <w:t xml:space="preserve">Запрещается приватизация земельных участков в пределах береговой полосы, установленной в соответствии с Водным </w:t>
      </w:r>
      <w:hyperlink r:id="rId5" w:history="1">
        <w:r w:rsidRPr="009553A4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9553A4">
        <w:rPr>
          <w:rFonts w:eastAsia="Calibri"/>
          <w:sz w:val="28"/>
          <w:szCs w:val="28"/>
          <w:lang w:eastAsia="en-US"/>
        </w:rPr>
        <w:t xml:space="preserve"> Российской Федерации, а также земельных участков, на которых находятся пруды, обводненные карьеры, в границах территорий общего пользования.</w:t>
      </w:r>
    </w:p>
    <w:p w:rsidR="009553A4" w:rsidRPr="009553A4" w:rsidRDefault="003C2B9A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2B9A">
        <w:rPr>
          <w:rStyle w:val="apple-style-span"/>
          <w:sz w:val="28"/>
        </w:rPr>
        <w:t xml:space="preserve">2. </w:t>
      </w:r>
      <w:r w:rsidRPr="003C2B9A">
        <w:rPr>
          <w:sz w:val="28"/>
        </w:rPr>
        <w:t>Опубликовать настоящее решение на официальном сайте  Нагорского городского поселения.</w:t>
      </w:r>
    </w:p>
    <w:p w:rsidR="003C2B9A" w:rsidRPr="003C2B9A" w:rsidRDefault="003C2B9A" w:rsidP="009553A4">
      <w:pPr>
        <w:shd w:val="clear" w:color="auto" w:fill="FFFFFF"/>
        <w:ind w:firstLine="708"/>
        <w:jc w:val="both"/>
        <w:rPr>
          <w:sz w:val="28"/>
        </w:rPr>
      </w:pPr>
      <w:r w:rsidRPr="003C2B9A">
        <w:rPr>
          <w:sz w:val="28"/>
        </w:rPr>
        <w:t>3. Настоящее решение вступает в силу с момента его опубликования.</w:t>
      </w:r>
    </w:p>
    <w:p w:rsidR="0050391C" w:rsidRDefault="0050391C" w:rsidP="009F1DBB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50391C" w:rsidRDefault="0050391C" w:rsidP="0050391C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Наго</w:t>
      </w:r>
      <w:r w:rsidR="00D65093">
        <w:rPr>
          <w:sz w:val="28"/>
          <w:szCs w:val="28"/>
        </w:rPr>
        <w:t>рского городского поселения</w:t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>
        <w:rPr>
          <w:sz w:val="28"/>
          <w:szCs w:val="28"/>
        </w:rPr>
        <w:t xml:space="preserve">С.Ю. </w:t>
      </w:r>
      <w:r w:rsidR="00D65093">
        <w:rPr>
          <w:sz w:val="28"/>
          <w:szCs w:val="28"/>
        </w:rPr>
        <w:t>Ларионов</w:t>
      </w:r>
    </w:p>
    <w:p w:rsidR="009F1DBB" w:rsidRDefault="009F1DBB" w:rsidP="0050391C">
      <w:pPr>
        <w:autoSpaceDE w:val="0"/>
        <w:autoSpaceDN w:val="0"/>
        <w:adjustRightInd w:val="0"/>
      </w:pPr>
    </w:p>
    <w:p w:rsidR="0050391C" w:rsidRPr="009F1DBB" w:rsidRDefault="0050391C" w:rsidP="0050391C">
      <w:pPr>
        <w:autoSpaceDE w:val="0"/>
        <w:autoSpaceDN w:val="0"/>
        <w:adjustRightInd w:val="0"/>
        <w:rPr>
          <w:sz w:val="28"/>
        </w:rPr>
      </w:pPr>
      <w:r w:rsidRPr="009F1DBB">
        <w:rPr>
          <w:sz w:val="28"/>
        </w:rPr>
        <w:t>ПОДГОТОВЛЕНО</w:t>
      </w:r>
    </w:p>
    <w:p w:rsidR="0050391C" w:rsidRPr="009F1DBB" w:rsidRDefault="0050391C" w:rsidP="0050391C">
      <w:pPr>
        <w:rPr>
          <w:sz w:val="28"/>
        </w:rPr>
      </w:pPr>
      <w:r w:rsidRPr="009F1DBB">
        <w:rPr>
          <w:sz w:val="28"/>
        </w:rPr>
        <w:t>Специ</w:t>
      </w:r>
      <w:r w:rsidR="009F1DBB">
        <w:rPr>
          <w:sz w:val="28"/>
        </w:rPr>
        <w:t>алист по земельным отношениям</w:t>
      </w:r>
      <w:r w:rsidR="009F1DBB">
        <w:rPr>
          <w:sz w:val="28"/>
        </w:rPr>
        <w:tab/>
      </w:r>
      <w:r w:rsidR="009F1DBB">
        <w:rPr>
          <w:sz w:val="28"/>
        </w:rPr>
        <w:tab/>
      </w:r>
      <w:r w:rsidRPr="009F1DBB">
        <w:rPr>
          <w:sz w:val="28"/>
        </w:rPr>
        <w:tab/>
      </w:r>
      <w:r w:rsidRPr="009F1DBB">
        <w:rPr>
          <w:sz w:val="28"/>
        </w:rPr>
        <w:tab/>
      </w:r>
      <w:r w:rsidR="00D65093" w:rsidRPr="009F1DBB">
        <w:rPr>
          <w:sz w:val="28"/>
        </w:rPr>
        <w:t>К.А. Исупова</w:t>
      </w:r>
    </w:p>
    <w:p w:rsidR="0050391C" w:rsidRPr="009F1DBB" w:rsidRDefault="0050391C" w:rsidP="0050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EC06F5" w:rsidRPr="009F1DBB" w:rsidRDefault="00EC06F5" w:rsidP="00EC0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9F1DBB">
        <w:rPr>
          <w:rFonts w:ascii="Times New Roman" w:hAnsi="Times New Roman" w:cs="Times New Roman"/>
          <w:sz w:val="28"/>
          <w:szCs w:val="24"/>
        </w:rPr>
        <w:t>СОГЛАСОВАНО</w:t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</w:p>
    <w:p w:rsidR="009F1DBB" w:rsidRPr="009F1DBB" w:rsidRDefault="00EC06F5" w:rsidP="009F1DBB">
      <w:pPr>
        <w:autoSpaceDE w:val="0"/>
        <w:autoSpaceDN w:val="0"/>
        <w:adjustRightInd w:val="0"/>
        <w:rPr>
          <w:sz w:val="28"/>
        </w:rPr>
      </w:pPr>
      <w:r w:rsidRPr="009F1DBB">
        <w:rPr>
          <w:sz w:val="28"/>
        </w:rPr>
        <w:t>Специалист по юридическим вопросам</w:t>
      </w:r>
      <w:r w:rsidRPr="009F1DBB">
        <w:rPr>
          <w:sz w:val="28"/>
        </w:rPr>
        <w:tab/>
      </w:r>
      <w:r w:rsidRPr="009F1DBB">
        <w:rPr>
          <w:sz w:val="28"/>
        </w:rPr>
        <w:tab/>
      </w:r>
      <w:r w:rsidR="009F1DBB">
        <w:rPr>
          <w:sz w:val="28"/>
        </w:rPr>
        <w:tab/>
      </w:r>
      <w:r w:rsidR="009F1DBB" w:rsidRPr="009F1DBB">
        <w:rPr>
          <w:sz w:val="28"/>
        </w:rPr>
        <w:tab/>
        <w:t xml:space="preserve">В.Е. </w:t>
      </w:r>
      <w:proofErr w:type="spellStart"/>
      <w:r w:rsidR="009F1DBB" w:rsidRPr="009F1DBB">
        <w:rPr>
          <w:sz w:val="28"/>
        </w:rPr>
        <w:t>Коротаева</w:t>
      </w:r>
      <w:proofErr w:type="spellEnd"/>
    </w:p>
    <w:p w:rsidR="009F1DBB" w:rsidRDefault="009F1DBB" w:rsidP="009F1DBB">
      <w:pPr>
        <w:autoSpaceDE w:val="0"/>
        <w:autoSpaceDN w:val="0"/>
        <w:adjustRightInd w:val="0"/>
      </w:pPr>
    </w:p>
    <w:p w:rsidR="003C2B9A" w:rsidRDefault="003C2B9A" w:rsidP="009F1DBB">
      <w:pPr>
        <w:autoSpaceDE w:val="0"/>
        <w:autoSpaceDN w:val="0"/>
        <w:adjustRightInd w:val="0"/>
      </w:pPr>
    </w:p>
    <w:p w:rsidR="003C2B9A" w:rsidRDefault="003C2B9A" w:rsidP="009F1DBB">
      <w:pPr>
        <w:autoSpaceDE w:val="0"/>
        <w:autoSpaceDN w:val="0"/>
        <w:adjustRightInd w:val="0"/>
      </w:pPr>
    </w:p>
    <w:p w:rsidR="008A3B60" w:rsidRDefault="003C2B9A" w:rsidP="009F1DBB">
      <w:pPr>
        <w:autoSpaceDE w:val="0"/>
        <w:autoSpaceDN w:val="0"/>
        <w:adjustRightInd w:val="0"/>
      </w:pPr>
      <w:r>
        <w:t>Разослать: П</w:t>
      </w:r>
      <w:r w:rsidR="0050391C">
        <w:t>рокуратура</w:t>
      </w:r>
      <w:r>
        <w:t xml:space="preserve"> Нагорского района</w:t>
      </w:r>
      <w:r w:rsidR="0050391C">
        <w:t>.</w:t>
      </w:r>
    </w:p>
    <w:sectPr w:rsidR="008A3B60" w:rsidSect="008A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F06C9"/>
    <w:multiLevelType w:val="multilevel"/>
    <w:tmpl w:val="D6E24C3E"/>
    <w:lvl w:ilvl="0">
      <w:start w:val="1"/>
      <w:numFmt w:val="decimal"/>
      <w:lvlText w:val="%1."/>
      <w:lvlJc w:val="left"/>
      <w:pPr>
        <w:ind w:left="1916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36" w:hanging="720"/>
      </w:pPr>
    </w:lvl>
    <w:lvl w:ilvl="2">
      <w:start w:val="1"/>
      <w:numFmt w:val="decimal"/>
      <w:isLgl/>
      <w:lvlText w:val="%1.%2.%3."/>
      <w:lvlJc w:val="left"/>
      <w:pPr>
        <w:ind w:left="3701" w:hanging="720"/>
      </w:pPr>
    </w:lvl>
    <w:lvl w:ilvl="3">
      <w:start w:val="1"/>
      <w:numFmt w:val="decimal"/>
      <w:isLgl/>
      <w:lvlText w:val="%1.%2.%3.%4."/>
      <w:lvlJc w:val="left"/>
      <w:pPr>
        <w:ind w:left="5126" w:hanging="1080"/>
      </w:pPr>
    </w:lvl>
    <w:lvl w:ilvl="4">
      <w:start w:val="1"/>
      <w:numFmt w:val="decimal"/>
      <w:isLgl/>
      <w:lvlText w:val="%1.%2.%3.%4.%5."/>
      <w:lvlJc w:val="left"/>
      <w:pPr>
        <w:ind w:left="6191" w:hanging="1080"/>
      </w:pPr>
    </w:lvl>
    <w:lvl w:ilvl="5">
      <w:start w:val="1"/>
      <w:numFmt w:val="decimal"/>
      <w:isLgl/>
      <w:lvlText w:val="%1.%2.%3.%4.%5.%6."/>
      <w:lvlJc w:val="left"/>
      <w:pPr>
        <w:ind w:left="7616" w:hanging="1440"/>
      </w:pPr>
    </w:lvl>
    <w:lvl w:ilvl="6">
      <w:start w:val="1"/>
      <w:numFmt w:val="decimal"/>
      <w:isLgl/>
      <w:lvlText w:val="%1.%2.%3.%4.%5.%6.%7."/>
      <w:lvlJc w:val="left"/>
      <w:pPr>
        <w:ind w:left="9041" w:hanging="1800"/>
      </w:p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</w:lvl>
  </w:abstractNum>
  <w:abstractNum w:abstractNumId="1">
    <w:nsid w:val="7FB34FC7"/>
    <w:multiLevelType w:val="singleLevel"/>
    <w:tmpl w:val="EA209656"/>
    <w:lvl w:ilvl="0">
      <w:start w:val="3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391C"/>
    <w:rsid w:val="00027F5A"/>
    <w:rsid w:val="000D22D9"/>
    <w:rsid w:val="000E3474"/>
    <w:rsid w:val="00122147"/>
    <w:rsid w:val="001C5FCF"/>
    <w:rsid w:val="003C2B9A"/>
    <w:rsid w:val="003F2946"/>
    <w:rsid w:val="0040276F"/>
    <w:rsid w:val="0050391C"/>
    <w:rsid w:val="005901AE"/>
    <w:rsid w:val="005B088E"/>
    <w:rsid w:val="00600B40"/>
    <w:rsid w:val="006F15EB"/>
    <w:rsid w:val="007801BB"/>
    <w:rsid w:val="008724CB"/>
    <w:rsid w:val="008A3B60"/>
    <w:rsid w:val="00934C7F"/>
    <w:rsid w:val="009553A4"/>
    <w:rsid w:val="009F1DBB"/>
    <w:rsid w:val="00A233A6"/>
    <w:rsid w:val="00B43607"/>
    <w:rsid w:val="00BA6CCC"/>
    <w:rsid w:val="00CD50EC"/>
    <w:rsid w:val="00D65093"/>
    <w:rsid w:val="00DA33DF"/>
    <w:rsid w:val="00E22298"/>
    <w:rsid w:val="00E91152"/>
    <w:rsid w:val="00EC06F5"/>
    <w:rsid w:val="00F9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2F60"/>
    <w:pPr>
      <w:ind w:left="720"/>
      <w:contextualSpacing/>
    </w:pPr>
  </w:style>
  <w:style w:type="paragraph" w:styleId="a4">
    <w:name w:val="Subtitle"/>
    <w:basedOn w:val="a"/>
    <w:link w:val="a5"/>
    <w:qFormat/>
    <w:rsid w:val="003C2B9A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3C2B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3C2B9A"/>
  </w:style>
  <w:style w:type="paragraph" w:customStyle="1" w:styleId="Heading">
    <w:name w:val="Heading"/>
    <w:rsid w:val="003C2B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basedOn w:val="a"/>
    <w:rsid w:val="003C2B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2B9A"/>
  </w:style>
  <w:style w:type="paragraph" w:styleId="3">
    <w:name w:val="Body Text Indent 3"/>
    <w:basedOn w:val="a"/>
    <w:link w:val="30"/>
    <w:rsid w:val="003C2B9A"/>
    <w:pPr>
      <w:widowControl w:val="0"/>
      <w:autoSpaceDE w:val="0"/>
      <w:autoSpaceDN w:val="0"/>
      <w:adjustRightInd w:val="0"/>
      <w:spacing w:after="120" w:line="300" w:lineRule="auto"/>
      <w:ind w:left="283" w:firstLine="160"/>
      <w:jc w:val="both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2B9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C9DFE89FE31A21120123E2E03602A3082E32F0A278F00201E5EC05B055F8945B2D0F34CEEEAA6AEA6D331A0A696CEF374837E0CD84B35D2F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2022-03-16T12:51:00Z</cp:lastPrinted>
  <dcterms:created xsi:type="dcterms:W3CDTF">2022-05-26T07:25:00Z</dcterms:created>
  <dcterms:modified xsi:type="dcterms:W3CDTF">2022-05-26T07:25:00Z</dcterms:modified>
</cp:coreProperties>
</file>